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9" w:rsidRPr="005B7249" w:rsidRDefault="005B7249" w:rsidP="007B3198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Тацинская средняя общеобразовательная школа № 3</w:t>
      </w:r>
    </w:p>
    <w:p w:rsidR="005B7249" w:rsidRPr="005B7249" w:rsidRDefault="005B7249" w:rsidP="005B724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5B724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«Утверждаю»</w:t>
      </w:r>
    </w:p>
    <w:p w:rsidR="005B7249" w:rsidRPr="005B7249" w:rsidRDefault="007B3198" w:rsidP="007B3198">
      <w:pPr>
        <w:widowControl/>
        <w:tabs>
          <w:tab w:val="left" w:pos="10773"/>
          <w:tab w:val="right" w:pos="14457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B7249" w:rsidRPr="005B7249">
        <w:rPr>
          <w:rFonts w:eastAsia="Calibri"/>
          <w:sz w:val="28"/>
          <w:szCs w:val="28"/>
          <w:lang w:eastAsia="en-US"/>
        </w:rPr>
        <w:t>Директор МБОУ ТСОШ №3</w:t>
      </w:r>
    </w:p>
    <w:p w:rsidR="005B7249" w:rsidRPr="005B7249" w:rsidRDefault="009F0DC2" w:rsidP="007B3198">
      <w:pPr>
        <w:widowControl/>
        <w:tabs>
          <w:tab w:val="left" w:pos="11057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от 31.08.2018 г. №105</w:t>
      </w:r>
    </w:p>
    <w:p w:rsidR="005B7249" w:rsidRPr="005B7249" w:rsidRDefault="005B7249" w:rsidP="005B724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5B7249">
        <w:rPr>
          <w:rFonts w:eastAsia="Calibri"/>
          <w:sz w:val="28"/>
          <w:szCs w:val="28"/>
          <w:lang w:eastAsia="en-US"/>
        </w:rPr>
        <w:t>_____________В.Н.Мирнов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B7249" w:rsidRPr="005B7249" w:rsidRDefault="007B3198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ОБЩЕКУЛЬТУР</w:t>
      </w:r>
      <w:r w:rsidR="005B7249" w:rsidRPr="005B7249">
        <w:rPr>
          <w:rFonts w:eastAsia="Calibri"/>
          <w:sz w:val="32"/>
          <w:szCs w:val="32"/>
          <w:lang w:eastAsia="en-US"/>
        </w:rPr>
        <w:t>НОЕ НАПРАВЛЕНИЕ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В СИСТЕМЕ ОБРАЗОВАНИЯ НАЧАЛЬНОЙ ШКОЛЫ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ПРОГРАММА ВНЕУРОЧНЫХ ЗАНЯТИЙ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B3198" w:rsidRDefault="005B7249" w:rsidP="005B7249">
      <w:pPr>
        <w:widowControl/>
        <w:autoSpaceDE/>
        <w:autoSpaceDN/>
        <w:adjustRightInd/>
        <w:jc w:val="center"/>
        <w:rPr>
          <w:rFonts w:eastAsia="Calibri"/>
          <w:b/>
          <w:i/>
          <w:sz w:val="48"/>
          <w:szCs w:val="48"/>
          <w:lang w:eastAsia="en-US"/>
        </w:rPr>
      </w:pPr>
      <w:r w:rsidRPr="005B7249">
        <w:rPr>
          <w:rFonts w:eastAsia="Calibri"/>
          <w:b/>
          <w:i/>
          <w:sz w:val="48"/>
          <w:szCs w:val="48"/>
          <w:lang w:eastAsia="en-US"/>
        </w:rPr>
        <w:t>«</w:t>
      </w:r>
      <w:r w:rsidR="007B3198">
        <w:rPr>
          <w:rFonts w:eastAsia="Calibri"/>
          <w:b/>
          <w:i/>
          <w:sz w:val="48"/>
          <w:szCs w:val="48"/>
          <w:lang w:eastAsia="en-US"/>
        </w:rPr>
        <w:t>ФОРМУЛА ЗДОРОВОГО ПИТАНИЯ»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b/>
          <w:i/>
          <w:sz w:val="48"/>
          <w:szCs w:val="48"/>
          <w:lang w:eastAsia="en-US"/>
        </w:rPr>
      </w:pPr>
      <w:r w:rsidRPr="005B7249">
        <w:rPr>
          <w:rFonts w:eastAsia="Calibri"/>
          <w:b/>
          <w:i/>
          <w:sz w:val="48"/>
          <w:szCs w:val="48"/>
          <w:lang w:eastAsia="en-US"/>
        </w:rPr>
        <w:t>1 КЛАСС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b/>
          <w:i/>
          <w:sz w:val="48"/>
          <w:szCs w:val="48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 xml:space="preserve">Количество часов в неделю – </w:t>
      </w:r>
      <w:r w:rsidR="007B3198">
        <w:rPr>
          <w:rFonts w:eastAsia="Calibri"/>
          <w:sz w:val="32"/>
          <w:szCs w:val="32"/>
          <w:u w:val="single"/>
          <w:lang w:eastAsia="en-US"/>
        </w:rPr>
        <w:t>0,5</w:t>
      </w:r>
      <w:r w:rsidRPr="005B7249">
        <w:rPr>
          <w:rFonts w:eastAsia="Calibri"/>
          <w:sz w:val="32"/>
          <w:szCs w:val="32"/>
          <w:u w:val="single"/>
          <w:lang w:eastAsia="en-US"/>
        </w:rPr>
        <w:t xml:space="preserve"> час</w:t>
      </w:r>
      <w:r w:rsidRPr="005B7249">
        <w:rPr>
          <w:rFonts w:eastAsia="Calibri"/>
          <w:sz w:val="32"/>
          <w:szCs w:val="32"/>
          <w:lang w:eastAsia="en-US"/>
        </w:rPr>
        <w:t xml:space="preserve">,  за год  </w:t>
      </w:r>
      <w:r w:rsidR="00A40CE6">
        <w:rPr>
          <w:rFonts w:eastAsia="Calibri"/>
          <w:sz w:val="32"/>
          <w:szCs w:val="32"/>
          <w:u w:val="single"/>
          <w:lang w:eastAsia="en-US"/>
        </w:rPr>
        <w:t>15 часов</w:t>
      </w:r>
      <w:bookmarkStart w:id="0" w:name="_GoBack"/>
      <w:bookmarkEnd w:id="0"/>
      <w:r w:rsidRPr="005B7249">
        <w:rPr>
          <w:rFonts w:eastAsia="Calibri"/>
          <w:sz w:val="32"/>
          <w:szCs w:val="32"/>
          <w:lang w:eastAsia="en-US"/>
        </w:rPr>
        <w:t>.</w:t>
      </w:r>
    </w:p>
    <w:p w:rsidR="005B7249" w:rsidRPr="005B7249" w:rsidRDefault="009F0DC2" w:rsidP="005B7249">
      <w:pPr>
        <w:widowControl/>
        <w:autoSpaceDE/>
        <w:autoSpaceDN/>
        <w:adjustRightInd/>
        <w:rPr>
          <w:rFonts w:eastAsia="Calibri"/>
          <w:sz w:val="32"/>
          <w:szCs w:val="32"/>
          <w:u w:val="single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Учитель:  Кушнарева Ирина </w:t>
      </w:r>
      <w:r w:rsidR="005B7249" w:rsidRPr="005B7249">
        <w:rPr>
          <w:rFonts w:eastAsia="Calibri"/>
          <w:sz w:val="32"/>
          <w:szCs w:val="32"/>
          <w:lang w:eastAsia="en-US"/>
        </w:rPr>
        <w:t>Анатольевна</w:t>
      </w: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5B7249" w:rsidRPr="005B7249" w:rsidRDefault="005B7249" w:rsidP="005B7249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5B7249">
        <w:rPr>
          <w:rFonts w:eastAsia="Calibri"/>
          <w:sz w:val="32"/>
          <w:szCs w:val="32"/>
          <w:lang w:eastAsia="en-US"/>
        </w:rPr>
        <w:t>ст. Тацинская</w:t>
      </w:r>
    </w:p>
    <w:p w:rsidR="00713D01" w:rsidRDefault="009F0DC2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rFonts w:eastAsia="Calibri"/>
          <w:sz w:val="32"/>
          <w:szCs w:val="32"/>
          <w:lang w:eastAsia="en-US"/>
        </w:rPr>
        <w:t xml:space="preserve">2018 -2019 </w:t>
      </w:r>
      <w:r w:rsidR="005B7249" w:rsidRPr="005B7249">
        <w:rPr>
          <w:rFonts w:eastAsia="Calibri"/>
          <w:sz w:val="32"/>
          <w:szCs w:val="32"/>
          <w:lang w:eastAsia="en-US"/>
        </w:rPr>
        <w:t xml:space="preserve">учебный год                                   </w:t>
      </w:r>
    </w:p>
    <w:p w:rsidR="007B3198" w:rsidRDefault="007B3198" w:rsidP="007B3198">
      <w:pPr>
        <w:widowControl/>
        <w:autoSpaceDE/>
        <w:autoSpaceDN/>
        <w:adjustRightInd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7B3198" w:rsidRDefault="007B3198" w:rsidP="007B3198">
      <w:pPr>
        <w:widowControl/>
        <w:autoSpaceDE/>
        <w:autoSpaceDN/>
        <w:adjustRightInd/>
        <w:jc w:val="center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 w:rsidRPr="007B3198">
        <w:rPr>
          <w:rFonts w:eastAsia="Times New Roman"/>
          <w:b/>
          <w:bCs/>
          <w:sz w:val="28"/>
          <w:szCs w:val="28"/>
          <w:lang w:eastAsia="ru-RU"/>
        </w:rPr>
        <w:t>Планируемые результаты изучения внеурочной деятельности.</w:t>
      </w:r>
    </w:p>
    <w:p w:rsidR="000B67F3" w:rsidRPr="007B3198" w:rsidRDefault="000B67F3" w:rsidP="000B67F3">
      <w:pPr>
        <w:widowControl/>
        <w:autoSpaceDE/>
        <w:autoSpaceDN/>
        <w:adjustRightInd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Актуальность.</w:t>
      </w:r>
      <w:r w:rsidR="00941CB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12EF5">
        <w:rPr>
          <w:color w:val="000000"/>
          <w:sz w:val="24"/>
          <w:szCs w:val="24"/>
          <w:shd w:val="clear" w:color="auto" w:fill="FFFFFF"/>
        </w:rPr>
        <w:t>В ходе изучения программы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соблюдать  навыки правильного питания как составной части здорового образа жизни.</w:t>
      </w:r>
    </w:p>
    <w:p w:rsidR="007B3198" w:rsidRDefault="00811732" w:rsidP="007B3198">
      <w:pPr>
        <w:rPr>
          <w:color w:val="000000"/>
          <w:sz w:val="24"/>
          <w:szCs w:val="24"/>
        </w:rPr>
      </w:pPr>
      <w:r w:rsidRPr="00811732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811732">
        <w:rPr>
          <w:color w:val="000000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</w:t>
      </w:r>
    </w:p>
    <w:p w:rsidR="00811732" w:rsidRPr="00811732" w:rsidRDefault="00811732" w:rsidP="007B3198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811732" w:rsidRPr="00811732" w:rsidRDefault="00811732" w:rsidP="00811732">
      <w:pPr>
        <w:jc w:val="both"/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B3198" w:rsidRDefault="00811732" w:rsidP="00811732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Личностными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</w:t>
      </w:r>
    </w:p>
    <w:p w:rsidR="00811732" w:rsidRPr="00811732" w:rsidRDefault="00811732" w:rsidP="007B3198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 xml:space="preserve">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811732" w:rsidRPr="00811732" w:rsidRDefault="00811732" w:rsidP="0081173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7B3198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</w:t>
      </w:r>
    </w:p>
    <w:p w:rsidR="00811732" w:rsidRPr="00811732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оказывать бескорыстную помощь своим сверстникам, находить с ними общий язык и общие интересы.</w:t>
      </w:r>
    </w:p>
    <w:p w:rsidR="00811732" w:rsidRPr="00811732" w:rsidRDefault="00811732" w:rsidP="00811732">
      <w:pPr>
        <w:ind w:firstLine="708"/>
        <w:rPr>
          <w:color w:val="000000"/>
          <w:sz w:val="24"/>
          <w:szCs w:val="24"/>
        </w:rPr>
      </w:pPr>
      <w:r w:rsidRPr="00811732">
        <w:rPr>
          <w:b/>
          <w:bCs/>
          <w:color w:val="000000"/>
          <w:sz w:val="24"/>
          <w:szCs w:val="24"/>
        </w:rPr>
        <w:t xml:space="preserve">Метапредметными результатами  </w:t>
      </w:r>
      <w:r w:rsidRPr="00811732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7B3198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811732">
        <w:rPr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оценивать красоту телосложения и осанки, сравнивать их с эталонными образцами;</w:t>
      </w:r>
    </w:p>
    <w:p w:rsidR="00C529E2" w:rsidRDefault="00811732" w:rsidP="00811732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Предметными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</w:t>
      </w:r>
    </w:p>
    <w:p w:rsidR="00811732" w:rsidRPr="00811732" w:rsidRDefault="00811732" w:rsidP="00C529E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11732" w:rsidRPr="00811732" w:rsidRDefault="00811732" w:rsidP="0081173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811732" w:rsidRPr="00811732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lastRenderedPageBreak/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811732" w:rsidRPr="00811732" w:rsidRDefault="00811732" w:rsidP="00811732">
      <w:pPr>
        <w:tabs>
          <w:tab w:val="left" w:pos="426"/>
        </w:tabs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  </w:t>
      </w:r>
      <w:r w:rsidRPr="00811732">
        <w:rPr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811732">
        <w:rPr>
          <w:color w:val="000000"/>
          <w:sz w:val="24"/>
          <w:szCs w:val="24"/>
        </w:rPr>
        <w:t xml:space="preserve">;                                                    </w:t>
      </w:r>
    </w:p>
    <w:p w:rsidR="00713D01" w:rsidRPr="00C529E2" w:rsidRDefault="00811732" w:rsidP="00C529E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>—  организовывать и проводить со сверстниками подвижные игры и элементы соревнований;</w:t>
      </w:r>
    </w:p>
    <w:p w:rsidR="00811732" w:rsidRPr="00C529E2" w:rsidRDefault="00811732" w:rsidP="00C529E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529E2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811732" w:rsidRPr="00C529E2" w:rsidRDefault="00811732" w:rsidP="00811732">
      <w:pPr>
        <w:rPr>
          <w:rFonts w:eastAsia="Times New Roman"/>
          <w:b/>
          <w:sz w:val="28"/>
          <w:szCs w:val="28"/>
          <w:lang w:eastAsia="ru-RU"/>
        </w:rPr>
      </w:pPr>
    </w:p>
    <w:p w:rsidR="00811732" w:rsidRPr="00811732" w:rsidRDefault="00811732" w:rsidP="00811732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"Самые полезные продукты",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811732" w:rsidRPr="00811732" w:rsidRDefault="00811732" w:rsidP="0081173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"Каждому овощу свое время"; </w:t>
      </w:r>
    </w:p>
    <w:p w:rsidR="00811732" w:rsidRPr="00811732" w:rsidRDefault="00811732" w:rsidP="0081173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гигиена питания: "Как правильно есть";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"Из чего варят каши и как сделать кашу вкусной",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811732" w:rsidRPr="00811732" w:rsidRDefault="00811732" w:rsidP="0081173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811732" w:rsidRPr="00811732" w:rsidRDefault="00811732" w:rsidP="0081173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811732" w:rsidRPr="00811732" w:rsidRDefault="00811732" w:rsidP="0081173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811732" w:rsidRPr="00811732" w:rsidRDefault="00811732" w:rsidP="00811732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"День рождения Зелибобы". </w:t>
      </w:r>
    </w:p>
    <w:p w:rsidR="00C529E2" w:rsidRDefault="00C529E2" w:rsidP="00C70DAD">
      <w:pPr>
        <w:pStyle w:val="3"/>
        <w:spacing w:line="360" w:lineRule="auto"/>
        <w:rPr>
          <w:sz w:val="24"/>
          <w:szCs w:val="24"/>
        </w:rPr>
      </w:pPr>
    </w:p>
    <w:p w:rsidR="00C529E2" w:rsidRDefault="00C529E2" w:rsidP="00C70DAD">
      <w:pPr>
        <w:pStyle w:val="3"/>
        <w:spacing w:line="360" w:lineRule="auto"/>
        <w:rPr>
          <w:sz w:val="24"/>
          <w:szCs w:val="24"/>
        </w:rPr>
      </w:pPr>
    </w:p>
    <w:p w:rsidR="00C529E2" w:rsidRDefault="00C529E2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0B67F3" w:rsidRDefault="000B67F3" w:rsidP="00C529E2">
      <w:pPr>
        <w:pStyle w:val="3"/>
        <w:spacing w:line="360" w:lineRule="auto"/>
        <w:jc w:val="left"/>
        <w:rPr>
          <w:sz w:val="24"/>
          <w:szCs w:val="24"/>
        </w:rPr>
      </w:pPr>
    </w:p>
    <w:p w:rsidR="00C70DAD" w:rsidRPr="00C529E2" w:rsidRDefault="00B856B1" w:rsidP="00C529E2">
      <w:pPr>
        <w:pStyle w:val="3"/>
        <w:spacing w:line="360" w:lineRule="auto"/>
        <w:rPr>
          <w:szCs w:val="28"/>
        </w:rPr>
      </w:pPr>
      <w:r>
        <w:rPr>
          <w:szCs w:val="28"/>
        </w:rPr>
        <w:lastRenderedPageBreak/>
        <w:t>Тематическое планирование</w:t>
      </w:r>
      <w:r w:rsidR="00C529E2">
        <w:rPr>
          <w:szCs w:val="28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5103"/>
        <w:gridCol w:w="6520"/>
      </w:tblGrid>
      <w:tr w:rsidR="00EF28AF" w:rsidRPr="00204B13" w:rsidTr="000B67F3">
        <w:trPr>
          <w:trHeight w:val="224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520" w:type="dxa"/>
            <w:vAlign w:val="center"/>
          </w:tcPr>
          <w:p w:rsidR="00EF28AF" w:rsidRPr="00EF28AF" w:rsidRDefault="00EF28AF" w:rsidP="00204B1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28AF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B856B1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992" w:type="dxa"/>
          </w:tcPr>
          <w:p w:rsidR="00EF28AF" w:rsidRPr="00204B13" w:rsidRDefault="00066571" w:rsidP="00066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  <w:r w:rsidR="00B856B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«На кухне»;игра – соревнование  «Разложи продукты на разные столы», динамическая игра «Поезд»; тест.</w:t>
            </w:r>
          </w:p>
        </w:tc>
      </w:tr>
      <w:tr w:rsidR="00EF28AF" w:rsidRPr="00204B13" w:rsidTr="000B67F3">
        <w:trPr>
          <w:trHeight w:val="27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Всякому овощу – своё время.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овощей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Праздник урожая.</w:t>
            </w:r>
          </w:p>
        </w:tc>
      </w:tr>
      <w:tr w:rsidR="00EF28AF" w:rsidRPr="00204B13" w:rsidTr="000B67F3">
        <w:trPr>
          <w:trHeight w:val="40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есть.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обсуждение  «Законы питания»;                                                  игра – инсценировка «В кафе»; игра «Чем не стоит делиться»; моделирование ситуации.</w:t>
            </w:r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992" w:type="dxa"/>
          </w:tcPr>
          <w:p w:rsidR="00EF28AF" w:rsidRPr="00204B13" w:rsidRDefault="00066571" w:rsidP="00066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Соревнование «Покажи время»; игра, демонстрация, тест, знакомство с народным праздником «Капустник».</w:t>
            </w:r>
          </w:p>
        </w:tc>
      </w:tr>
      <w:tr w:rsidR="00EF28AF" w:rsidRPr="00204B13" w:rsidTr="000B67F3">
        <w:trPr>
          <w:trHeight w:val="670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992" w:type="dxa"/>
          </w:tcPr>
          <w:p w:rsidR="00EF28AF" w:rsidRPr="00204B13" w:rsidRDefault="00066571" w:rsidP="00066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«Знатоки»; викторина «Узнай произведение»; конкурс «Кашевар», рассказ по картинкам,  родительское собрание « Меню младшего школьника»</w:t>
            </w:r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Плох обед, если хлеба нет.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 «Собери пословицу» Инсценирование сказки «Колосок», чтение по ролям, сюжетно – ролевая игра «За обедом», беседа.</w:t>
            </w:r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Время есть булочки.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«Знатоки молочных продуктов», демонстрация «Удивительное молоко», разучивание песни «Кто пасётся на лугу» (слова Ю. Черных, музыка А.Пахмутовой), рассказ о народном блюде «жаворонки»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Пора ужинать.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«Объяснялки», игра – соревнование «Что и во сколько можно есть», конкурс «Бутерброд», творческие работы детей.</w:t>
            </w:r>
          </w:p>
        </w:tc>
      </w:tr>
      <w:tr w:rsidR="00EF28AF" w:rsidRPr="00204B13" w:rsidTr="000B67F3">
        <w:trPr>
          <w:trHeight w:val="555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Познакомить с разнообразием вкусовых свойств различных продуктов, привить практические навыки распознавания вкусовых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качеств наиболее употребительных продуктов.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Практическая работа, игра «Приготовь блюдо», чтение по ролям, игра с участием родителей «Угадай с чем блинчик», рассказ о масленице.</w:t>
            </w:r>
          </w:p>
        </w:tc>
      </w:tr>
      <w:tr w:rsidR="00EF28AF" w:rsidRPr="00204B13" w:rsidTr="000B67F3">
        <w:trPr>
          <w:trHeight w:val="548"/>
        </w:trPr>
        <w:tc>
          <w:tcPr>
            <w:tcW w:w="567" w:type="dxa"/>
            <w:vAlign w:val="center"/>
          </w:tcPr>
          <w:p w:rsidR="00EF28AF" w:rsidRPr="00204B13" w:rsidRDefault="00EF28AF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EF28AF" w:rsidRPr="00204B13" w:rsidTr="000B67F3">
        <w:trPr>
          <w:trHeight w:val="40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Где найти витамины весной?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Овощи, ягоды и фрукты – самые витаминные продукты.</w:t>
            </w:r>
          </w:p>
        </w:tc>
        <w:tc>
          <w:tcPr>
            <w:tcW w:w="992" w:type="dxa"/>
          </w:tcPr>
          <w:p w:rsidR="00EF28AF" w:rsidRPr="00204B13" w:rsidRDefault="00066571" w:rsidP="006726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Соревнование трёх команд «Овощи, ягоды и фрукты»</w:t>
            </w:r>
          </w:p>
        </w:tc>
      </w:tr>
      <w:tr w:rsidR="00EF28AF" w:rsidRPr="00204B13" w:rsidTr="000B67F3">
        <w:trPr>
          <w:trHeight w:val="270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Всякому фрукту – своё время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детей с разнообразием фруктов, ягод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Праздник урожая.</w:t>
            </w:r>
          </w:p>
        </w:tc>
      </w:tr>
      <w:tr w:rsidR="00EF28AF" w:rsidRPr="00204B13" w:rsidTr="000B67F3">
        <w:trPr>
          <w:trHeight w:val="539"/>
        </w:trPr>
        <w:tc>
          <w:tcPr>
            <w:tcW w:w="567" w:type="dxa"/>
            <w:vAlign w:val="center"/>
          </w:tcPr>
          <w:p w:rsidR="00EF28AF" w:rsidRPr="00204B13" w:rsidRDefault="000B67F3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День рождения Зелибобы. Проверь себя.</w:t>
            </w:r>
          </w:p>
        </w:tc>
        <w:tc>
          <w:tcPr>
            <w:tcW w:w="992" w:type="dxa"/>
          </w:tcPr>
          <w:p w:rsidR="00EF28AF" w:rsidRPr="00204B13" w:rsidRDefault="00066571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Закрепить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6520" w:type="dxa"/>
          </w:tcPr>
          <w:p w:rsidR="00EF28AF" w:rsidRPr="00204B13" w:rsidRDefault="00EF28AF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Организационно – деятельностная игра «Аукцион», конкурс на лучший подарок – совет</w:t>
            </w:r>
          </w:p>
        </w:tc>
      </w:tr>
    </w:tbl>
    <w:p w:rsidR="00713D01" w:rsidRDefault="00713D01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713D01" w:rsidRDefault="00713D01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529E2" w:rsidRDefault="00C529E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529E2" w:rsidRDefault="00C529E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Pr="000B67F3" w:rsidRDefault="00941CBA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="000B67F3" w:rsidRPr="000B67F3">
        <w:rPr>
          <w:rFonts w:eastAsia="Times New Roman"/>
          <w:sz w:val="26"/>
          <w:szCs w:val="26"/>
          <w:lang w:eastAsia="ru-RU"/>
        </w:rPr>
        <w:t>СОГЛАСОВАНО                                                                                                        СОГЛАСОВАНО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Протокол заседания                                                                                                    Протокол заседания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ШМО учителей                                                                                                            методического совета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начальных классов                                                                           </w:t>
      </w:r>
      <w:r w:rsidR="00A40CE6">
        <w:rPr>
          <w:rFonts w:eastAsia="Times New Roman"/>
          <w:sz w:val="26"/>
          <w:szCs w:val="26"/>
          <w:lang w:eastAsia="ru-RU"/>
        </w:rPr>
        <w:t xml:space="preserve">                           от 30.</w:t>
      </w:r>
      <w:r w:rsidRPr="000B67F3">
        <w:rPr>
          <w:rFonts w:eastAsia="Times New Roman"/>
          <w:sz w:val="26"/>
          <w:szCs w:val="26"/>
          <w:lang w:eastAsia="ru-RU"/>
        </w:rPr>
        <w:t>08.</w:t>
      </w:r>
      <w:r w:rsidR="00A40CE6">
        <w:rPr>
          <w:rFonts w:eastAsia="Times New Roman"/>
          <w:sz w:val="26"/>
          <w:szCs w:val="26"/>
          <w:lang w:eastAsia="ru-RU"/>
        </w:rPr>
        <w:t>2018</w:t>
      </w:r>
      <w:r w:rsidRPr="000B67F3">
        <w:rPr>
          <w:rFonts w:eastAsia="Times New Roman"/>
          <w:sz w:val="26"/>
          <w:szCs w:val="26"/>
          <w:lang w:eastAsia="ru-RU"/>
        </w:rPr>
        <w:t xml:space="preserve">  года  №1 </w:t>
      </w:r>
    </w:p>
    <w:p w:rsidR="000B67F3" w:rsidRPr="000B67F3" w:rsidRDefault="000B67F3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МБОУ ТСОШ №3                                                                                                       Зам. директора по УВР</w:t>
      </w:r>
    </w:p>
    <w:p w:rsidR="000B67F3" w:rsidRPr="000B67F3" w:rsidRDefault="00A40CE6" w:rsidP="000B67F3">
      <w:pPr>
        <w:widowControl/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От 27.</w:t>
      </w:r>
      <w:r w:rsidR="000B67F3" w:rsidRPr="000B67F3">
        <w:rPr>
          <w:rFonts w:eastAsia="Times New Roman"/>
          <w:sz w:val="26"/>
          <w:szCs w:val="26"/>
          <w:lang w:eastAsia="ru-RU"/>
        </w:rPr>
        <w:t>08.</w:t>
      </w:r>
      <w:r>
        <w:rPr>
          <w:rFonts w:eastAsia="Times New Roman"/>
          <w:sz w:val="26"/>
          <w:szCs w:val="26"/>
          <w:lang w:eastAsia="ru-RU"/>
        </w:rPr>
        <w:t>2018</w:t>
      </w:r>
      <w:r w:rsidR="000B67F3" w:rsidRPr="000B67F3">
        <w:rPr>
          <w:rFonts w:eastAsia="Times New Roman"/>
          <w:sz w:val="26"/>
          <w:szCs w:val="26"/>
          <w:lang w:eastAsia="ru-RU"/>
        </w:rPr>
        <w:t xml:space="preserve"> года  №1                                                                                                 __________Н.Ю.Сизова</w:t>
      </w:r>
    </w:p>
    <w:p w:rsidR="000B67F3" w:rsidRPr="000B67F3" w:rsidRDefault="000B67F3" w:rsidP="000B67F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Руководитель ШМО</w:t>
      </w:r>
    </w:p>
    <w:p w:rsidR="000B67F3" w:rsidRPr="000B67F3" w:rsidRDefault="000B67F3" w:rsidP="000B67F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  <w:lang w:eastAsia="ru-RU"/>
        </w:rPr>
      </w:pPr>
      <w:r w:rsidRPr="000B67F3">
        <w:rPr>
          <w:rFonts w:eastAsia="Times New Roman"/>
          <w:sz w:val="26"/>
          <w:szCs w:val="26"/>
          <w:lang w:eastAsia="ru-RU"/>
        </w:rPr>
        <w:t xml:space="preserve">                   _______Г.А. Войнова</w:t>
      </w: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F28AF" w:rsidRDefault="00EF28AF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0B67F3" w:rsidRDefault="000B67F3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C70DAD" w:rsidRPr="00204B13" w:rsidRDefault="00C70DAD" w:rsidP="00713D01">
      <w:pPr>
        <w:rPr>
          <w:b/>
          <w:sz w:val="24"/>
          <w:szCs w:val="24"/>
        </w:rPr>
      </w:pPr>
      <w:r w:rsidRPr="00204B13">
        <w:rPr>
          <w:b/>
          <w:sz w:val="24"/>
          <w:szCs w:val="24"/>
        </w:rPr>
        <w:t>2 класс (33 часа из расчёта 1 час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3969"/>
        <w:gridCol w:w="7088"/>
      </w:tblGrid>
      <w:tr w:rsidR="00C70DAD" w:rsidRPr="00204B13" w:rsidTr="00204B13">
        <w:trPr>
          <w:trHeight w:val="45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088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70DAD" w:rsidRPr="00204B13" w:rsidTr="00204B13">
        <w:trPr>
          <w:trHeight w:val="630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Беседа, конкурс загадок, игра «Что? Где? Когда?», чтение по ролям, работа с картой.</w:t>
            </w:r>
          </w:p>
        </w:tc>
      </w:tr>
      <w:tr w:rsidR="00C70DAD" w:rsidRPr="00204B13" w:rsidTr="00204B13">
        <w:trPr>
          <w:trHeight w:val="1696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985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состоит наша пища.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представление о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необходимости разнообразного питания как обязательном условии здоровья.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Игра «Третий лишний», исценирование, практическая работа, игра – путешествие по сказке «Мороз Иванович», творческое задание.</w:t>
            </w:r>
          </w:p>
        </w:tc>
      </w:tr>
      <w:tr w:rsidR="00C70DAD" w:rsidRPr="00204B13" w:rsidTr="00204B13">
        <w:trPr>
          <w:trHeight w:val="109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Пищевая тарелка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2385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нужно есть в разное время года.</w:t>
            </w:r>
          </w:p>
        </w:tc>
        <w:tc>
          <w:tcPr>
            <w:tcW w:w="3969" w:type="dxa"/>
          </w:tcPr>
          <w:p w:rsidR="00D33318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</w:t>
            </w:r>
            <w:r w:rsidR="00D33318">
              <w:rPr>
                <w:rFonts w:eastAsia="Times New Roman"/>
                <w:sz w:val="24"/>
                <w:szCs w:val="24"/>
                <w:lang w:eastAsia="ru-RU"/>
              </w:rPr>
              <w:t>овощей, фруктов, соков;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  <w:tc>
          <w:tcPr>
            <w:tcW w:w="7088" w:type="dxa"/>
          </w:tcPr>
          <w:p w:rsidR="00C70DAD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«Кулинарной книги», игра, чтение по ролям, практическая работа «Мой напиток»</w:t>
            </w: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3318" w:rsidRPr="00204B13" w:rsidRDefault="00D33318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878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Меню жаркого летнего дня и холодного зимнего дня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Сформировать у детей представление о зависимости рациона питания от физической активности; научить оценивать свой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игра «Собери бонусы», частушки о питании.</w:t>
            </w:r>
          </w:p>
        </w:tc>
      </w:tr>
      <w:tr w:rsidR="00C70DAD" w:rsidRPr="00204B13" w:rsidTr="00204B13">
        <w:trPr>
          <w:trHeight w:val="2589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rPr>
          <w:trHeight w:val="1417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« Пищевая тарелка» спортсмена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основными признаками несвежего продукта.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</w:tr>
      <w:tr w:rsidR="00C70DAD" w:rsidRPr="00204B13" w:rsidTr="00204B13">
        <w:trPr>
          <w:trHeight w:val="2265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Где и как готовят пищу. 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 «Салфеточка»</w:t>
            </w:r>
          </w:p>
        </w:tc>
      </w:tr>
      <w:tr w:rsidR="00C70DAD" w:rsidRPr="00204B13" w:rsidTr="00204B13">
        <w:trPr>
          <w:trHeight w:val="1126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  (практикум)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представление детей о молоке и молочных продуктах как обязательном компоненте ежедневного рациона; расширить 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 «Молочное меню»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исследование «Это удивительное молоко»</w:t>
            </w:r>
          </w:p>
        </w:tc>
      </w:tr>
      <w:tr w:rsidR="00C70DAD" w:rsidRPr="00204B13" w:rsidTr="00204B13">
        <w:trPr>
          <w:trHeight w:val="1121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Кто работает на ферме?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представление детей о профессиях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18-19-20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Игра - конкурс «Хлебопеки», практическая работа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рассказа по картинкам                    Конкурс «Венок  из пословиц»,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Исценирование.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21-22-23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края, её охраной; дать представления о правилах поведения в лесу, позволяющие избежать ситуаций опасных для здоровья.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Игра « Походная математика», спектакль «Там, на неведомых дорожках»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«Мы рисуем мультфильм»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лес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24-25</w:t>
            </w:r>
          </w:p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рисунков «В подводном царстве»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пословиц и поговорок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Викторина «В гостях у Нептуна»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Экскурсия в магазин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Работа с энциклопедиями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28-29-30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представление о кулинарных традициях как части культуры народа; расширить представление о кулинарных традициях  культуры своего народа.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рисунков   «Вкусный маршрут»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– проект «Кулинарный глобус»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представление о блюдах, которые могут быть приготовлены из традиционных продуктов, многообразии этого ассортимента;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Дневник здоровья  «Моё недельное меню»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Конкурс «На необитаемом острове»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необходимости соблюдения этих правил как проявления уровня культуры человека.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</w:p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Сюжетно – ролевая игра «О застольном невежестве»</w:t>
            </w:r>
          </w:p>
        </w:tc>
      </w:tr>
      <w:tr w:rsidR="00C70DAD" w:rsidRPr="00204B13" w:rsidTr="00204B13">
        <w:tc>
          <w:tcPr>
            <w:tcW w:w="993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Всего – 34ч.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Теоретических – 13ч.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Практических – 21ч.</w:t>
            </w:r>
          </w:p>
        </w:tc>
      </w:tr>
    </w:tbl>
    <w:p w:rsidR="00204B13" w:rsidRPr="00204B13" w:rsidRDefault="00204B13" w:rsidP="00204B13">
      <w:pPr>
        <w:tabs>
          <w:tab w:val="left" w:pos="5015"/>
        </w:tabs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713D01" w:rsidRDefault="00713D01" w:rsidP="00C70DAD">
      <w:pPr>
        <w:jc w:val="center"/>
        <w:rPr>
          <w:b/>
          <w:sz w:val="24"/>
          <w:szCs w:val="24"/>
        </w:rPr>
      </w:pPr>
    </w:p>
    <w:p w:rsidR="00C70DAD" w:rsidRPr="00204B13" w:rsidRDefault="00C70DAD" w:rsidP="00C70DAD">
      <w:pPr>
        <w:jc w:val="center"/>
        <w:rPr>
          <w:b/>
          <w:sz w:val="24"/>
          <w:szCs w:val="24"/>
        </w:rPr>
      </w:pPr>
      <w:r w:rsidRPr="00204B13">
        <w:rPr>
          <w:b/>
          <w:sz w:val="24"/>
          <w:szCs w:val="24"/>
        </w:rPr>
        <w:t>3-4 классы (68 часов из расчёта 1 час в неделю)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3969"/>
        <w:gridCol w:w="7088"/>
      </w:tblGrid>
      <w:tr w:rsidR="00C70DAD" w:rsidRPr="00204B13" w:rsidTr="00204B13">
        <w:trPr>
          <w:trHeight w:val="45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7088" w:type="dxa"/>
            <w:vAlign w:val="center"/>
          </w:tcPr>
          <w:p w:rsidR="00C70DAD" w:rsidRPr="00204B13" w:rsidRDefault="00C70DAD" w:rsidP="00713D01">
            <w:pPr>
              <w:jc w:val="center"/>
              <w:rPr>
                <w:b/>
                <w:sz w:val="24"/>
                <w:szCs w:val="24"/>
              </w:rPr>
            </w:pPr>
            <w:r w:rsidRPr="00204B13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jc w:val="both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формирование и развитие представления детей  о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Анкетирование родителей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Здоровье – это здорово! Основные понятия о здоровье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Цветик - семицветик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Цветик - семицветик практическая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От каких факторов зависит наше </w:t>
            </w:r>
            <w:r w:rsidRPr="00204B13">
              <w:rPr>
                <w:sz w:val="24"/>
                <w:szCs w:val="24"/>
              </w:rPr>
              <w:lastRenderedPageBreak/>
              <w:t>здоровье?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 xml:space="preserve">Понятие ЗОЖ, формирование и развитие представления детей и </w:t>
            </w:r>
            <w:r w:rsidRPr="00204B13">
              <w:rPr>
                <w:sz w:val="24"/>
                <w:szCs w:val="24"/>
              </w:rPr>
              <w:lastRenderedPageBreak/>
              <w:t>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Правильное питание.развитие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Практическая работа «Древо здоровья»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Черты характера и здоровье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  питания  для здоровья человека;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«Помоги Кубику или Бусинке»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Привычки и здоровье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6-7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Мой ЗОЖ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  <w:u w:val="single"/>
              </w:rPr>
            </w:pPr>
            <w:r w:rsidRPr="00204B13">
              <w:rPr>
                <w:sz w:val="24"/>
                <w:szCs w:val="24"/>
              </w:rPr>
              <w:t>Тестирование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– путешествие  « Лесной тропой»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Продукты разные нужны, блюда разные важны. «Пирамида питания»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Рацион питания, калорийность пищи.дать детям представление об основных группах питательных веществ – белках, жирах, углеводах, </w:t>
            </w:r>
            <w:r w:rsidRPr="00204B13">
              <w:rPr>
                <w:sz w:val="24"/>
                <w:szCs w:val="24"/>
              </w:rPr>
              <w:lastRenderedPageBreak/>
              <w:t>витаминах и минеральных солях, функциях этих веществ в организме;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формировать представление о необходимости разнообразного питания как обязательном условии здоровья;                              формирование умения самостоятельно работать с информационными источниками.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Представление о роли минеральных веществ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развитие творческих способностей и кругозора у детей и подростков, их интересов и познавательной деятельности знание детей об особенностях питания в летний и зимний периоды, причинах вызывающих изменение в рационе питания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Практическая работа «Составление собственной пирамиды питания»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Рациональное, сбалансированное питание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Тест «Самые полезные продукты»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 загадок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Творческая работа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«Белковый круг»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«Третий лишний»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Работа с энциклопедиями</w:t>
            </w:r>
          </w:p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Творческая работа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 Жировой круг»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Пословицы и поговорки о правильном питании.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Мой рацион питания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«Минеральный круг»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Игра-инсценировка песни «Шел по городу волшебник»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«Чем не стоит делиться»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Пищевые вещества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Понятие рационального питания, знание о структуре ежедневного рациона питания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Игра-соревнование «Разложи продукты на разноцветные столы»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Режим питания. «Пищевая тарелка»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</w:t>
            </w:r>
            <w:r w:rsidRPr="00204B13">
              <w:rPr>
                <w:sz w:val="24"/>
                <w:szCs w:val="24"/>
              </w:rPr>
              <w:lastRenderedPageBreak/>
              <w:t>заботиться и укреплять собственное здоровье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 xml:space="preserve">Дидактическая игра «Морские продукты»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«Вкусные истории»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Витамины и минеральные вещества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Роль витаминов и минеральных веществ; формировать представление о необходимости разнообразного питания как обязательном условии здоровья;             формирование умения самостоятельно работать с информационными источниками.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Динамическая игра «Поезд»                    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Игра «Отгадай название»                       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Игра-соревнование  «Витаминный калейдоскоп»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rPr>
          <w:trHeight w:val="1548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Влияние воды на обмен веществ.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Напитки и настои для здоровья.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Взаимосвязь здоровья и воды.          Представление о напитках здоровья;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Игра-демонстрация «Из чего готовят соки»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«Посещение музея Воды»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«Кладовая народной мудрости» (пословицы и поговорки )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18-19-20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Энергия пищи. Источники       «строительного материала» Игра «Что? Где? Когда?»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знания детей об основных группах питательных веществ – белках, 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                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Игра-соревнование «Разложи продукты на разноцветные столы»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 Что? Где? Когда?»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21-22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Роль пищевых волокон на организм человека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Продукты, содержащие пищевые волокна; 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                       </w:t>
            </w:r>
            <w:r w:rsidRPr="00204B13">
              <w:rPr>
                <w:sz w:val="24"/>
                <w:szCs w:val="24"/>
              </w:rPr>
              <w:lastRenderedPageBreak/>
              <w:t>формировать представление о необходимости разнообразного питания как обязательном условии здоровья;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Венок из пословиц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«Угадай-ка»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«Советы Хозяюшки»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«Лесенка с секретом»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Где и как мы едим 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180"/>
                <w:tab w:val="left" w:pos="360"/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Правила полезного питания;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                            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бытовые травмы.                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Викторина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Соревнование «Кто правильно покажет время завтрака, обеда и ужина» Тестирование учащихся       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«Помоги Кубику и Бусинке»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Дидактическая игра «Доскажи пословицу»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«Фастфуды»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180"/>
                <w:tab w:val="left" w:pos="360"/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Заведения общественного питания навыки, связанные с этикетом в области питания;          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соблюдать;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Кроссворд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– демонстрация « Мы не дружим с сухомяткой»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Ролевая игра «Фастфуды»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26-27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Где и как мы едим. Правила гигиены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180"/>
                <w:tab w:val="left" w:pos="360"/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навыки, связанные с этикетом в области питания; дать представление о предметах кухонного оборудования, их назначении;  сформировать </w:t>
            </w:r>
            <w:r w:rsidRPr="00204B13">
              <w:rPr>
                <w:sz w:val="24"/>
                <w:szCs w:val="24"/>
              </w:rPr>
              <w:lastRenderedPageBreak/>
              <w:t>представление об основных правилах гигиены; воспитывать чувство товарищества и взаимопомощи.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Кроссворд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Игра-обсуждение «Законы питания» (обсуждение стихотворения Чуковского «Барабек»)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28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Меню для похода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Сформировать представление об особенностях питания в походе;          развивать знания учащихся о здоровом правильном питании, познавательный интерес к окружающему миру; воспитывать бережное отношение к продуктам питания, чувство товарищества и взаимопомощи; продолжить формирование навыков правильного поведения в походе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Дневник здоровья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Поход « Отдыхаем всей семьёй»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- покупатель</w:t>
            </w: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дать детям представление о том, какие питательные вещества содержатся в различных продуктах;                          формировать представление о необходимости разнообразного питания как обязательном условии здоровья;          формирование умения самостоятельно совершать покупки,  в которых содержится наибольшее количество питательных  веществ;      познакомить с основными признаками несвежего продукта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Сюжетно-ролевая игра «Мы идем в магазин»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Срок хранения продуктов</w:t>
            </w: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Экскурсия в продовольственный  магазин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- проект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Экскурсия в поликлинику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- покупатель Права потребителя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</w:t>
            </w:r>
            <w:r w:rsidRPr="00204B13">
              <w:rPr>
                <w:sz w:val="24"/>
                <w:szCs w:val="24"/>
              </w:rPr>
              <w:lastRenderedPageBreak/>
              <w:t>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Анкетирование родителей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Сюжетно-ролевая игра «Мы идем в магазин»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тестирование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- покупатель Правила вежливости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готовишь себе и друзьям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Бытовые приборы для кухни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развитие творческих способностей и кругозора у детей и подростков, их интересов и познавательной деятельности; формировать представление о необходимости разнообразного питания как обязательном условии здоровья;                                    дать представление о предметах  кухонного оборудования, их назначении;            формирование умения самостоятельно работать с информационными источниками.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«Угадай прибор»                  Викторина «Печка в русских сказках»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37-38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«У печи галок не считают»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Правила работы с кухонным оборудованием;                              знание основного принципа устройства кухни – строгое разграничение готовых и сырых продуктов;                                 развитие творческих способностей и кругозора у детей и подростков, их интересов и познавательной деятельности 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Экскурсии на пищеблок школьной столовой, хлебопекарные предприятия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Помогаем взрослым на кухне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освоение детьми и подростками практических навыков рационального питания;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развитие коммуникативных навыков у детей и подростков, умения эффективно взаимодействовать со сверстниками и взрослыми в процессе решения </w:t>
            </w:r>
            <w:r w:rsidRPr="00204B13">
              <w:rPr>
                <w:sz w:val="24"/>
                <w:szCs w:val="24"/>
              </w:rPr>
              <w:lastRenderedPageBreak/>
              <w:t xml:space="preserve">проблемы;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знание правил техники безопасности   на кухне и сервировки стола для ежедневного приёма пищи; 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осознание важности знаний правил сервировки стола, соблюдения этих правил как проявления уровня культуры человека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Игра «Приготовь блюдо» Практическая работа «Определи вкус продукта»                         Игра «Кладовая народной мудрости» (пословицы и поговорки об изделиях из теста)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Ты готовишь себе и друзьям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Блюдо своими руками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41-42-43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 xml:space="preserve">Салаты. Ты готовишь себе и </w:t>
            </w:r>
            <w:r w:rsidRPr="00204B13">
              <w:rPr>
                <w:sz w:val="24"/>
                <w:szCs w:val="24"/>
              </w:rPr>
              <w:lastRenderedPageBreak/>
              <w:t>друзьям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Блюдо своими руками                  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КВН «Овощи, ягоды и фрукты – самые витаминные продукты»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Праздник «Капустник» «Витаминная радуга» (стихи об овощах </w:t>
            </w:r>
            <w:r w:rsidRPr="00204B13">
              <w:rPr>
                <w:sz w:val="24"/>
                <w:szCs w:val="24"/>
              </w:rPr>
              <w:lastRenderedPageBreak/>
              <w:t>разного цвета)</w:t>
            </w:r>
          </w:p>
        </w:tc>
      </w:tr>
      <w:tr w:rsidR="00C70DAD" w:rsidRPr="00204B13" w:rsidTr="00204B13">
        <w:trPr>
          <w:trHeight w:val="137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44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Кухни разных народов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 информирование детей и подростков о народных традициях, связанных с питанием и здоровьем,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развитие творческих способностей и кругозора у детей и подростков, их интересов и познавательной деятельности; развитие коммуникативных навыков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«Знатоки»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«Поварята»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bCs/>
                <w:sz w:val="24"/>
                <w:szCs w:val="24"/>
              </w:rPr>
              <w:t>Ролевая игра «Русская трапеза»;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«Поварята»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Игра «Пословицы запутались»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Русская сказка «Вершки и корешки»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«Какие овощи выросли в огороде»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 «Самый оригинальный овощной салат»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Праздник «Каждому овощу –  свое время»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Игра-эстафета «Собираем овощи»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Ярмарки полезных продуктов  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– проекты: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«Вопросы тетушки Почемучки»         «Информбюро: советы мудрой Совы»                             «В гостях у Алены Ивановны» 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Старинный рецепт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Болгарии и Исландии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Японии и Норвегии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Блюда жителей Крайнего Севера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России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Кавказа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блюда Кубани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«Календарь» кулинарных праздников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Кухни разных народов праздник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Кулинарная история. Как питались наши </w:t>
            </w:r>
            <w:r w:rsidRPr="00204B13">
              <w:rPr>
                <w:sz w:val="24"/>
                <w:szCs w:val="24"/>
              </w:rPr>
              <w:lastRenderedPageBreak/>
              <w:t>предки?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ind w:right="-107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Формировать представление о необходимости разнообразного питания как обязательном условии здоровья;                                    Регулярность, разнообразие, безопасность, удовольствие;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– проект          « Здоровое питание»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Кулинарные традиции Древнего Египта</w:t>
            </w:r>
          </w:p>
        </w:tc>
        <w:tc>
          <w:tcPr>
            <w:tcW w:w="3969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расширить знания детей о кулинарных традициях своей страны и других стран;              показать  взаимообусловленность возникновения  традиционных блюд от географии  территории, а также особенностях ведения хозяйства; сформировать представление детей о многообразии, простоте и пищевой ценности  многих традиционных блюд русской национальной кухни, возможности  ежедневного включения  некоторых из них  в рацион питания школьников;</w:t>
            </w:r>
          </w:p>
          <w:p w:rsidR="00C70DAD" w:rsidRPr="00204B13" w:rsidRDefault="00C70DAD" w:rsidP="00713D01">
            <w:pPr>
              <w:ind w:firstLine="34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</w:p>
          <w:p w:rsidR="00C70DAD" w:rsidRPr="00204B13" w:rsidRDefault="00C70DAD" w:rsidP="00713D01">
            <w:pPr>
              <w:ind w:firstLine="34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способствовать формированию у детей  толерантности: уважения к  </w:t>
            </w:r>
            <w:r w:rsidRPr="00204B13">
              <w:rPr>
                <w:sz w:val="24"/>
                <w:szCs w:val="24"/>
              </w:rPr>
              <w:lastRenderedPageBreak/>
              <w:t>национальной культуре собственного народа и других народов.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7088" w:type="dxa"/>
            <w:vMerge w:val="restart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Путешествие – практикум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Выставка « Уголок крестьянской избы»,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кроссворд «Трактир « Здоровье»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«Знатоки»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Встречи с интересными людьми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Праздник чая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Сказки современной кухни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Кулинарные традиции Древней Греции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Кулинарные традиции Древнего Рима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Правила гостеприимства средневековья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59</w:t>
            </w:r>
          </w:p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Как питались на Руси 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Традиционные напитки на Руси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Необычное кулинарное путешествие. Музеи продуктов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«Мелодии, посвящённые каше»</w:t>
            </w:r>
          </w:p>
        </w:tc>
        <w:tc>
          <w:tcPr>
            <w:tcW w:w="3969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rPr>
          <w:trHeight w:val="9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«Продукты танцуют»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</w:p>
        </w:tc>
      </w:tr>
      <w:tr w:rsidR="00C70DAD" w:rsidRPr="00204B13" w:rsidTr="00204B13">
        <w:trPr>
          <w:trHeight w:val="4721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Составляем формулу правильного питания</w:t>
            </w:r>
          </w:p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«Формула правильного питания»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Закрепление  представлений об основных требованиях, которые предъявляются к организации ежедневного рациона питания;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здоровьеразвитие,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просвещение родителей в вопросах организации рационального питания детей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Игра «Правильно-неправильно»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 «Курочки и петушки»                       Игра «Доскажи словечко»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Организационно-деятельностная игра «Аукцион»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Конкурсы (рисунков, рассказов, рецептов)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– проект « Секреты здорового питания»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Сахар его польза и вред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Взаимосвязь здоровья  и потребления сахара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Мини – проект          « Меню для Сиропчика  и Пончика»</w:t>
            </w:r>
          </w:p>
        </w:tc>
      </w:tr>
      <w:tr w:rsidR="00C70DAD" w:rsidRPr="00204B13" w:rsidTr="00204B13"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Путешествие по «Аппетитной стране»</w:t>
            </w: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формирование и развитие представления детей и подростков о здоровье как одной из важнейших человеческих ценносте;                    формирование готовности заботиться и укреплять собственное </w:t>
            </w:r>
            <w:r w:rsidRPr="00204B13">
              <w:rPr>
                <w:sz w:val="24"/>
                <w:szCs w:val="24"/>
              </w:rPr>
              <w:lastRenderedPageBreak/>
              <w:t>здоровье;  упражнять детей в названии составных частей предмета, совершенствовать умение 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воображение.развитие творческих способностей и кругозора у детей и подростков, их интересов и познавательной деятельности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lastRenderedPageBreak/>
              <w:t>Игра – путешествие</w:t>
            </w:r>
          </w:p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Сказки современной кухни </w:t>
            </w:r>
          </w:p>
        </w:tc>
      </w:tr>
      <w:tr w:rsidR="00C70DAD" w:rsidRPr="00204B13" w:rsidTr="00204B13">
        <w:tc>
          <w:tcPr>
            <w:tcW w:w="993" w:type="dxa"/>
          </w:tcPr>
          <w:p w:rsidR="00C70DAD" w:rsidRPr="00204B13" w:rsidRDefault="00C70DAD" w:rsidP="00713D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0DAD" w:rsidRPr="00204B13" w:rsidRDefault="00C70DAD" w:rsidP="00713D0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Теоретических – 26 ч.</w:t>
            </w:r>
          </w:p>
        </w:tc>
        <w:tc>
          <w:tcPr>
            <w:tcW w:w="7088" w:type="dxa"/>
          </w:tcPr>
          <w:p w:rsidR="00C70DAD" w:rsidRPr="00204B13" w:rsidRDefault="00C70DA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Практических – 84 ч.</w:t>
            </w:r>
          </w:p>
        </w:tc>
      </w:tr>
    </w:tbl>
    <w:p w:rsidR="005B7249" w:rsidRPr="00811732" w:rsidRDefault="005B7249" w:rsidP="005B724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11732">
        <w:rPr>
          <w:b/>
          <w:sz w:val="24"/>
          <w:szCs w:val="24"/>
        </w:rPr>
        <w:t>1.Пояснительная записка</w:t>
      </w:r>
    </w:p>
    <w:p w:rsidR="005B7249" w:rsidRPr="001D1456" w:rsidRDefault="005B7249" w:rsidP="005B7249">
      <w:pPr>
        <w:jc w:val="both"/>
        <w:rPr>
          <w:sz w:val="24"/>
          <w:szCs w:val="24"/>
        </w:rPr>
      </w:pPr>
      <w:r w:rsidRPr="00811732">
        <w:rPr>
          <w:sz w:val="24"/>
          <w:szCs w:val="24"/>
        </w:rPr>
        <w:tab/>
      </w:r>
      <w:r>
        <w:rPr>
          <w:sz w:val="24"/>
          <w:szCs w:val="24"/>
        </w:rPr>
        <w:t>Программа</w:t>
      </w:r>
      <w:r w:rsidRPr="00811732">
        <w:rPr>
          <w:sz w:val="24"/>
          <w:szCs w:val="24"/>
        </w:rPr>
        <w:t xml:space="preserve"> составлена в соответствии с требованиями ФГОС </w:t>
      </w:r>
      <w:r w:rsidRPr="001D1456">
        <w:rPr>
          <w:sz w:val="24"/>
          <w:szCs w:val="24"/>
        </w:rPr>
        <w:t xml:space="preserve">НОО </w:t>
      </w:r>
      <w:r w:rsidRPr="001D1456">
        <w:rPr>
          <w:rFonts w:eastAsia="Arial Unicode MS"/>
          <w:kern w:val="1"/>
          <w:sz w:val="24"/>
          <w:szCs w:val="24"/>
          <w:lang w:eastAsia="hi-IN" w:bidi="hi-IN"/>
        </w:rPr>
        <w:t xml:space="preserve">на основе следующих </w:t>
      </w:r>
      <w:r w:rsidRPr="001D1456">
        <w:rPr>
          <w:sz w:val="24"/>
          <w:szCs w:val="24"/>
        </w:rPr>
        <w:t>нормативных документов:</w:t>
      </w:r>
    </w:p>
    <w:p w:rsidR="005B7249" w:rsidRPr="001D1456" w:rsidRDefault="005B7249" w:rsidP="005B7249">
      <w:pPr>
        <w:ind w:firstLine="709"/>
        <w:jc w:val="both"/>
        <w:rPr>
          <w:b/>
          <w:sz w:val="24"/>
          <w:szCs w:val="24"/>
        </w:rPr>
      </w:pPr>
      <w:r w:rsidRPr="001D1456">
        <w:rPr>
          <w:sz w:val="24"/>
          <w:szCs w:val="24"/>
        </w:rPr>
        <w:t xml:space="preserve">       Федеральный закон от 29 декабря 2012г. № 273- ФЗ  «Об образовании в Российской Федерации»;</w:t>
      </w:r>
    </w:p>
    <w:p w:rsidR="005B7249" w:rsidRPr="001D1456" w:rsidRDefault="005B7249" w:rsidP="005B7249">
      <w:pPr>
        <w:ind w:firstLine="709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1D1456">
        <w:rPr>
          <w:rFonts w:eastAsia="Arial Unicode MS"/>
          <w:bCs/>
          <w:kern w:val="1"/>
          <w:sz w:val="24"/>
          <w:szCs w:val="24"/>
          <w:lang w:eastAsia="hi-IN" w:bidi="hi-IN"/>
        </w:rPr>
        <w:t>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1D1456">
        <w:rPr>
          <w:rFonts w:eastAsia="Arial Unicode MS"/>
          <w:kern w:val="1"/>
          <w:sz w:val="24"/>
          <w:szCs w:val="24"/>
          <w:lang w:eastAsia="hi-IN" w:bidi="hi-IN"/>
        </w:rPr>
        <w:t xml:space="preserve"> ;</w:t>
      </w:r>
    </w:p>
    <w:p w:rsidR="005B7249" w:rsidRPr="001D1456" w:rsidRDefault="005B7249" w:rsidP="005B7249">
      <w:pPr>
        <w:ind w:firstLine="709"/>
        <w:jc w:val="both"/>
        <w:rPr>
          <w:rFonts w:eastAsia="Arial Unicode MS"/>
          <w:bCs/>
          <w:kern w:val="1"/>
          <w:sz w:val="24"/>
          <w:szCs w:val="24"/>
          <w:lang w:eastAsia="hi-IN" w:bidi="hi-IN"/>
        </w:rPr>
      </w:pPr>
      <w:r w:rsidRPr="001D1456">
        <w:rPr>
          <w:rFonts w:eastAsia="Arial Unicode MS"/>
          <w:bCs/>
          <w:kern w:val="1"/>
          <w:sz w:val="24"/>
          <w:szCs w:val="24"/>
          <w:lang w:eastAsia="hi-IN" w:bidi="hi-IN"/>
        </w:rPr>
        <w:t xml:space="preserve">         Приказ от 29 декабря 2014 г. N 1643 «О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5B7249" w:rsidRPr="001D1456" w:rsidRDefault="005B7249" w:rsidP="005B7249">
      <w:pPr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sz w:val="24"/>
          <w:szCs w:val="24"/>
        </w:rPr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какое – нибудь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5B7249" w:rsidRPr="00811732" w:rsidRDefault="005B7249" w:rsidP="005B7249">
      <w:pPr>
        <w:ind w:firstLine="708"/>
        <w:rPr>
          <w:noProof/>
          <w:sz w:val="24"/>
          <w:szCs w:val="24"/>
          <w:lang w:eastAsia="ru-RU"/>
        </w:rPr>
      </w:pPr>
      <w:r w:rsidRPr="00811732">
        <w:rPr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5B7249" w:rsidRPr="00811732" w:rsidRDefault="005B7249" w:rsidP="005B7249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Цель программы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5B7249" w:rsidRPr="00811732" w:rsidRDefault="005B7249" w:rsidP="005B7249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задач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5B7249" w:rsidRPr="00811732" w:rsidRDefault="005B7249" w:rsidP="005B7249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5B7249" w:rsidRPr="00811732" w:rsidRDefault="005B7249" w:rsidP="005B7249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5B7249" w:rsidRPr="00811732" w:rsidRDefault="005B7249" w:rsidP="005B7249">
      <w:pPr>
        <w:pStyle w:val="a3"/>
        <w:widowControl/>
        <w:numPr>
          <w:ilvl w:val="0"/>
          <w:numId w:val="2"/>
        </w:num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5B7249" w:rsidRPr="00811732" w:rsidRDefault="005B7249" w:rsidP="005B7249">
      <w:pPr>
        <w:jc w:val="center"/>
        <w:rPr>
          <w:b/>
          <w:sz w:val="24"/>
          <w:szCs w:val="24"/>
        </w:rPr>
      </w:pPr>
    </w:p>
    <w:p w:rsidR="005B7249" w:rsidRPr="00811732" w:rsidRDefault="005B7249" w:rsidP="005B7249">
      <w:pPr>
        <w:spacing w:line="360" w:lineRule="auto"/>
        <w:jc w:val="center"/>
        <w:rPr>
          <w:b/>
          <w:sz w:val="24"/>
          <w:szCs w:val="24"/>
        </w:rPr>
      </w:pPr>
    </w:p>
    <w:p w:rsidR="005B7249" w:rsidRPr="00811732" w:rsidRDefault="005B7249" w:rsidP="005B7249">
      <w:pPr>
        <w:spacing w:line="360" w:lineRule="auto"/>
        <w:jc w:val="center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Default="005B7249" w:rsidP="005B7249">
      <w:pPr>
        <w:spacing w:line="360" w:lineRule="auto"/>
        <w:rPr>
          <w:b/>
          <w:sz w:val="24"/>
          <w:szCs w:val="24"/>
        </w:rPr>
      </w:pPr>
    </w:p>
    <w:p w:rsidR="005B7249" w:rsidRPr="00811732" w:rsidRDefault="005B7249" w:rsidP="005B7249">
      <w:pPr>
        <w:spacing w:line="36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b/>
          <w:sz w:val="24"/>
          <w:szCs w:val="24"/>
        </w:rPr>
        <w:t xml:space="preserve">2.Общая характеристика программы </w:t>
      </w:r>
    </w:p>
    <w:p w:rsidR="005B7249" w:rsidRPr="00811732" w:rsidRDefault="005B7249" w:rsidP="005B7249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5B7249" w:rsidRPr="00811732" w:rsidRDefault="005B7249" w:rsidP="005B7249">
      <w:pPr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rFonts w:eastAsia="Times New Roman"/>
          <w:color w:val="003300"/>
          <w:sz w:val="24"/>
          <w:szCs w:val="24"/>
          <w:lang w:eastAsia="ru-RU"/>
        </w:rPr>
        <w:tab/>
      </w:r>
      <w:r w:rsidRPr="0081173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рограмма « Здоровое питание</w:t>
      </w:r>
      <w:r w:rsidRPr="00811732">
        <w:rPr>
          <w:sz w:val="24"/>
          <w:szCs w:val="24"/>
        </w:rPr>
        <w:t xml:space="preserve">» построена в соответствии с </w:t>
      </w:r>
      <w:r w:rsidRPr="00811732">
        <w:rPr>
          <w:b/>
          <w:sz w:val="24"/>
          <w:szCs w:val="24"/>
        </w:rPr>
        <w:t>принципами</w:t>
      </w:r>
      <w:r w:rsidRPr="00811732">
        <w:rPr>
          <w:sz w:val="24"/>
          <w:szCs w:val="24"/>
        </w:rPr>
        <w:t>:</w:t>
      </w:r>
    </w:p>
    <w:p w:rsidR="005B7249" w:rsidRPr="00811732" w:rsidRDefault="005B7249" w:rsidP="005B7249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возрастная адекватность;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модульность программы;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5B7249" w:rsidRPr="00811732" w:rsidRDefault="005B7249" w:rsidP="005B724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5B7249" w:rsidRPr="00811732" w:rsidRDefault="005B7249" w:rsidP="005B7249">
      <w:pPr>
        <w:pStyle w:val="3"/>
        <w:numPr>
          <w:ilvl w:val="0"/>
          <w:numId w:val="1"/>
        </w:numPr>
        <w:spacing w:before="0"/>
        <w:jc w:val="left"/>
        <w:rPr>
          <w:color w:val="000000"/>
          <w:sz w:val="24"/>
          <w:szCs w:val="24"/>
        </w:rPr>
      </w:pPr>
      <w:r w:rsidRPr="00811732">
        <w:rPr>
          <w:b w:val="0"/>
          <w:sz w:val="24"/>
          <w:szCs w:val="24"/>
        </w:rPr>
        <w:t>культурологическая сообразность – в содержании</w:t>
      </w:r>
      <w:r w:rsidRPr="00811732">
        <w:rPr>
          <w:b w:val="0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811732">
        <w:rPr>
          <w:color w:val="000000"/>
          <w:sz w:val="24"/>
          <w:szCs w:val="24"/>
        </w:rPr>
        <w:t>.</w:t>
      </w:r>
    </w:p>
    <w:p w:rsidR="005B7249" w:rsidRPr="00811732" w:rsidRDefault="005B7249" w:rsidP="005B7249">
      <w:pPr>
        <w:pStyle w:val="3"/>
        <w:spacing w:before="0"/>
        <w:ind w:firstLine="708"/>
        <w:jc w:val="left"/>
        <w:rPr>
          <w:b w:val="0"/>
          <w:sz w:val="24"/>
          <w:szCs w:val="24"/>
        </w:rPr>
      </w:pPr>
      <w:r w:rsidRPr="00811732">
        <w:rPr>
          <w:b w:val="0"/>
          <w:sz w:val="24"/>
          <w:szCs w:val="24"/>
        </w:rPr>
        <w:t xml:space="preserve">В отличие от многих других обучающих </w:t>
      </w:r>
      <w:r>
        <w:rPr>
          <w:b w:val="0"/>
          <w:sz w:val="24"/>
          <w:szCs w:val="24"/>
        </w:rPr>
        <w:t>программ, «Здоровое  питание</w:t>
      </w:r>
      <w:r w:rsidRPr="00811732">
        <w:rPr>
          <w:b w:val="0"/>
          <w:sz w:val="24"/>
          <w:szCs w:val="24"/>
        </w:rPr>
        <w:t xml:space="preserve">» носит комплексный характер и охватывает разные аспекты </w:t>
      </w:r>
      <w:r w:rsidRPr="00811732">
        <w:rPr>
          <w:b w:val="0"/>
          <w:sz w:val="24"/>
          <w:szCs w:val="24"/>
        </w:rPr>
        <w:lastRenderedPageBreak/>
        <w:t xml:space="preserve">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5B7249" w:rsidRPr="00811732" w:rsidRDefault="005B7249" w:rsidP="005B7249">
      <w:pPr>
        <w:pStyle w:val="3"/>
        <w:spacing w:before="0"/>
        <w:ind w:firstLine="708"/>
        <w:jc w:val="left"/>
        <w:rPr>
          <w:b w:val="0"/>
          <w:color w:val="000000"/>
          <w:sz w:val="24"/>
          <w:szCs w:val="24"/>
        </w:rPr>
      </w:pPr>
      <w:r w:rsidRPr="00811732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5B7249" w:rsidRPr="00811732" w:rsidRDefault="005B7249" w:rsidP="005B7249">
      <w:pPr>
        <w:rPr>
          <w:sz w:val="24"/>
          <w:szCs w:val="24"/>
        </w:rPr>
      </w:pPr>
    </w:p>
    <w:p w:rsidR="005B7249" w:rsidRPr="00811732" w:rsidRDefault="005B7249" w:rsidP="005B7249">
      <w:pPr>
        <w:pStyle w:val="3"/>
        <w:spacing w:line="360" w:lineRule="auto"/>
        <w:ind w:left="284"/>
        <w:rPr>
          <w:sz w:val="24"/>
          <w:szCs w:val="24"/>
        </w:rPr>
      </w:pPr>
      <w:r w:rsidRPr="00811732">
        <w:rPr>
          <w:sz w:val="24"/>
          <w:szCs w:val="24"/>
        </w:rPr>
        <w:t>3.Описание  места программы в учебном плане.</w:t>
      </w:r>
    </w:p>
    <w:p w:rsidR="005B7249" w:rsidRPr="00811732" w:rsidRDefault="005B7249" w:rsidP="005B7249">
      <w:pPr>
        <w:ind w:firstLine="709"/>
        <w:jc w:val="both"/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Преподавание программы  «</w:t>
      </w:r>
      <w:r>
        <w:rPr>
          <w:sz w:val="24"/>
          <w:szCs w:val="24"/>
        </w:rPr>
        <w:t xml:space="preserve">Здоровое </w:t>
      </w:r>
      <w:r w:rsidRPr="00811732">
        <w:rPr>
          <w:sz w:val="24"/>
          <w:szCs w:val="24"/>
        </w:rPr>
        <w:t xml:space="preserve"> питани</w:t>
      </w:r>
      <w:r>
        <w:rPr>
          <w:sz w:val="24"/>
          <w:szCs w:val="24"/>
        </w:rPr>
        <w:t>е</w:t>
      </w:r>
      <w:r w:rsidRPr="00811732">
        <w:rPr>
          <w:color w:val="000000"/>
          <w:sz w:val="24"/>
          <w:szCs w:val="24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811732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 «Здоровое питание</w:t>
      </w:r>
      <w:r w:rsidRPr="00811732">
        <w:rPr>
          <w:sz w:val="24"/>
          <w:szCs w:val="24"/>
        </w:rPr>
        <w:t xml:space="preserve">» </w:t>
      </w:r>
      <w:r w:rsidRPr="00811732">
        <w:rPr>
          <w:color w:val="000000"/>
          <w:sz w:val="24"/>
          <w:szCs w:val="24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811732">
        <w:rPr>
          <w:b/>
          <w:color w:val="000000"/>
          <w:sz w:val="24"/>
          <w:szCs w:val="24"/>
        </w:rPr>
        <w:t xml:space="preserve">. </w:t>
      </w:r>
      <w:r w:rsidRPr="00811732">
        <w:rPr>
          <w:color w:val="000000"/>
          <w:sz w:val="24"/>
          <w:szCs w:val="24"/>
        </w:rPr>
        <w:t>Общий объём учебного времени составляет 135 часов ( теоретических – 51ч., практических – 84 ч.) В каждом классе выделяется время для совместной работы учеников с родителями (проекты, соревнования, конкурсы).</w:t>
      </w: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Default="005B7249" w:rsidP="005B7249">
      <w:pPr>
        <w:pStyle w:val="3"/>
        <w:spacing w:line="360" w:lineRule="auto"/>
        <w:ind w:firstLine="510"/>
        <w:rPr>
          <w:sz w:val="24"/>
          <w:szCs w:val="24"/>
        </w:rPr>
      </w:pPr>
    </w:p>
    <w:p w:rsidR="005B7249" w:rsidRPr="00811732" w:rsidRDefault="005B7249" w:rsidP="005B7249">
      <w:pPr>
        <w:pStyle w:val="3"/>
        <w:spacing w:line="360" w:lineRule="auto"/>
        <w:jc w:val="left"/>
        <w:rPr>
          <w:sz w:val="24"/>
          <w:szCs w:val="24"/>
        </w:rPr>
      </w:pPr>
      <w:r w:rsidRPr="00811732">
        <w:rPr>
          <w:sz w:val="24"/>
          <w:szCs w:val="24"/>
        </w:rPr>
        <w:t xml:space="preserve">4.Описание ценностных ориентиров содержания  программы </w:t>
      </w:r>
    </w:p>
    <w:p w:rsidR="005B7249" w:rsidRPr="00811732" w:rsidRDefault="005B7249" w:rsidP="005B7249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811732">
        <w:rPr>
          <w:b w:val="0"/>
          <w:sz w:val="24"/>
          <w:szCs w:val="24"/>
        </w:rPr>
        <w:t>Одним из результатов преподавания программ</w:t>
      </w:r>
      <w:r>
        <w:rPr>
          <w:b w:val="0"/>
          <w:sz w:val="24"/>
          <w:szCs w:val="24"/>
        </w:rPr>
        <w:t>ы «Здоровое питание</w:t>
      </w:r>
      <w:r w:rsidRPr="00811732">
        <w:rPr>
          <w:b w:val="0"/>
          <w:sz w:val="24"/>
          <w:szCs w:val="24"/>
        </w:rPr>
        <w:t xml:space="preserve">» является решение задач воспитания – осмысление и </w:t>
      </w:r>
      <w:r w:rsidRPr="00811732">
        <w:rPr>
          <w:b w:val="0"/>
          <w:sz w:val="24"/>
          <w:szCs w:val="24"/>
        </w:rPr>
        <w:lastRenderedPageBreak/>
        <w:t>интериоризация (присвоение) младшими школьниками системы ценностей.</w:t>
      </w:r>
    </w:p>
    <w:p w:rsidR="005B7249" w:rsidRPr="00811732" w:rsidRDefault="005B7249" w:rsidP="005B7249">
      <w:pPr>
        <w:jc w:val="both"/>
        <w:rPr>
          <w:sz w:val="24"/>
          <w:szCs w:val="24"/>
        </w:rPr>
      </w:pPr>
      <w:r w:rsidRPr="00811732">
        <w:rPr>
          <w:rFonts w:eastAsia="Times New Roman"/>
          <w:b/>
          <w:sz w:val="24"/>
          <w:szCs w:val="24"/>
          <w:lang w:eastAsia="ru-RU"/>
        </w:rPr>
        <w:tab/>
      </w:r>
      <w:r w:rsidRPr="00811732">
        <w:rPr>
          <w:b/>
          <w:sz w:val="24"/>
          <w:szCs w:val="24"/>
        </w:rPr>
        <w:t>Ценность жизни</w:t>
      </w:r>
      <w:r w:rsidRPr="00811732">
        <w:rPr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природы</w:t>
      </w:r>
      <w:r w:rsidRPr="00811732">
        <w:t xml:space="preserve"> основывается на общечеловеческой ценности жизни, на осознании себя частью природного мира </w:t>
      </w:r>
      <w:r w:rsidRPr="00811732">
        <w:rPr>
          <w:color w:val="0000FF"/>
          <w:spacing w:val="4"/>
        </w:rPr>
        <w:sym w:font="Symbol" w:char="002D"/>
      </w:r>
      <w:r w:rsidRPr="00811732"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человека</w:t>
      </w:r>
      <w:r w:rsidRPr="00811732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добра</w:t>
      </w:r>
      <w:r w:rsidRPr="00811732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811732">
        <w:sym w:font="Symbol" w:char="F02D"/>
      </w:r>
      <w:r w:rsidRPr="00811732">
        <w:t xml:space="preserve"> любви.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истины</w:t>
      </w:r>
      <w:r w:rsidRPr="0081173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>Ценность семьи</w:t>
      </w:r>
      <w:r w:rsidRPr="00811732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 xml:space="preserve">Ценность семьи </w:t>
      </w:r>
      <w:r w:rsidRPr="00811732"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708"/>
      </w:pPr>
      <w:r w:rsidRPr="00811732">
        <w:rPr>
          <w:b/>
        </w:rPr>
        <w:t xml:space="preserve">Ценность гражданственности </w:t>
      </w:r>
      <w:r w:rsidRPr="00811732">
        <w:t>– осознание человеком себя как члена общества, народа, представителя страны и государства.</w:t>
      </w:r>
    </w:p>
    <w:p w:rsidR="005B7249" w:rsidRPr="00811732" w:rsidRDefault="005B7249" w:rsidP="005B7249">
      <w:pPr>
        <w:pStyle w:val="a4"/>
        <w:spacing w:before="0" w:beforeAutospacing="0" w:after="0" w:afterAutospacing="0"/>
        <w:ind w:firstLine="540"/>
      </w:pPr>
    </w:p>
    <w:p w:rsidR="00C529E2" w:rsidRPr="00C529E2" w:rsidRDefault="00C529E2" w:rsidP="00C529E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529E2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C529E2" w:rsidRPr="00C529E2" w:rsidRDefault="00C529E2" w:rsidP="00C529E2">
      <w:pPr>
        <w:rPr>
          <w:rFonts w:eastAsia="Times New Roman"/>
          <w:b/>
          <w:sz w:val="28"/>
          <w:szCs w:val="28"/>
          <w:lang w:eastAsia="ru-RU"/>
        </w:rPr>
      </w:pP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Программа состоит из </w:t>
      </w:r>
      <w:r>
        <w:rPr>
          <w:rFonts w:eastAsia="Times New Roman"/>
          <w:sz w:val="24"/>
          <w:szCs w:val="24"/>
          <w:lang w:eastAsia="ru-RU"/>
        </w:rPr>
        <w:t>3 основных разделов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«Разговор о правильном питании» - для детей 7-8 лет.                                     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«Две недели в лагере здоровья» - для детей 9-10 лет.                              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«Формула правильного питания» - для детей 10-12 лет.</w:t>
      </w:r>
    </w:p>
    <w:p w:rsidR="00C529E2" w:rsidRPr="00811732" w:rsidRDefault="00C529E2" w:rsidP="00C529E2">
      <w:pPr>
        <w:rPr>
          <w:rFonts w:eastAsia="Times New Roman"/>
          <w:sz w:val="24"/>
          <w:szCs w:val="24"/>
          <w:lang w:eastAsia="ru-RU"/>
        </w:rPr>
      </w:pPr>
    </w:p>
    <w:p w:rsidR="00C529E2" w:rsidRPr="00811732" w:rsidRDefault="00C529E2" w:rsidP="00C529E2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"Самые полезные продукты",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надо есть, если хочешь стать сильнее",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найти витамины весной",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"Овощи, ягоды и фрукты - самые витаминные продукты", </w:t>
      </w:r>
    </w:p>
    <w:p w:rsidR="00C529E2" w:rsidRPr="00811732" w:rsidRDefault="00C529E2" w:rsidP="00C529E2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"Каждому овощу свое время";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гигиена питания: "Как правильно есть";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режим питания: "Удивительные превращения пирожка";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"Из чего варят каши и как сделать кашу вкусной",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"Плох обед, если хлеба нет",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"Полдник. Время есть булочки",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"Пора ужинать", </w:t>
      </w:r>
    </w:p>
    <w:p w:rsidR="00C529E2" w:rsidRPr="00811732" w:rsidRDefault="00C529E2" w:rsidP="00C529E2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"Если хочется пить";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C529E2" w:rsidRPr="00811732" w:rsidRDefault="00C529E2" w:rsidP="00C529E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"На вкус и цвет товарищей нет", </w:t>
      </w:r>
    </w:p>
    <w:p w:rsidR="00C529E2" w:rsidRPr="00811732" w:rsidRDefault="00C529E2" w:rsidP="00C529E2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"День рождения Зелибобы". </w:t>
      </w:r>
    </w:p>
    <w:p w:rsidR="00C529E2" w:rsidRPr="00811732" w:rsidRDefault="00C529E2" w:rsidP="00C529E2">
      <w:pPr>
        <w:spacing w:before="100" w:beforeAutospacing="1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b/>
          <w:bCs/>
          <w:i/>
          <w:iCs/>
          <w:sz w:val="24"/>
          <w:szCs w:val="24"/>
          <w:lang w:eastAsia="ru-RU"/>
        </w:rPr>
        <w:t>"</w:t>
      </w:r>
      <w:r w:rsidRPr="0081173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Две недели в лагере здоровья"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>разнообразие питания:</w:t>
      </w:r>
    </w:p>
    <w:p w:rsidR="00C529E2" w:rsidRPr="00811732" w:rsidRDefault="00C529E2" w:rsidP="00C529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"Из чего состоит наша пища", </w:t>
      </w:r>
    </w:p>
    <w:p w:rsidR="00C529E2" w:rsidRPr="00811732" w:rsidRDefault="00C529E2" w:rsidP="00C529E2">
      <w:pPr>
        <w:widowControl/>
        <w:numPr>
          <w:ilvl w:val="0"/>
          <w:numId w:val="6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нужно есть в разное время года", </w:t>
      </w:r>
    </w:p>
    <w:p w:rsidR="00C529E2" w:rsidRPr="00811732" w:rsidRDefault="00C529E2" w:rsidP="00C529E2">
      <w:pPr>
        <w:widowControl/>
        <w:numPr>
          <w:ilvl w:val="0"/>
          <w:numId w:val="6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правильно питаться, если занимаешься спортом";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гигиена питания и приготовление пищи:</w:t>
      </w:r>
    </w:p>
    <w:p w:rsidR="00C529E2" w:rsidRPr="00811732" w:rsidRDefault="00C529E2" w:rsidP="00C529E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и как готовят пищу", </w:t>
      </w:r>
    </w:p>
    <w:p w:rsidR="00C529E2" w:rsidRPr="00811732" w:rsidRDefault="00C529E2" w:rsidP="00C529E2">
      <w:pPr>
        <w:widowControl/>
        <w:numPr>
          <w:ilvl w:val="0"/>
          <w:numId w:val="7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можно приготовить, если выбор продуктов ограничен";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этикет: </w:t>
      </w:r>
    </w:p>
    <w:p w:rsidR="00C529E2" w:rsidRPr="00811732" w:rsidRDefault="00C529E2" w:rsidP="00C529E2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правильно накрыть стол", </w:t>
      </w:r>
    </w:p>
    <w:p w:rsidR="00C529E2" w:rsidRPr="00811732" w:rsidRDefault="00C529E2" w:rsidP="00C529E2">
      <w:pPr>
        <w:widowControl/>
        <w:numPr>
          <w:ilvl w:val="0"/>
          <w:numId w:val="8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правильно вести себя за столом"; </w:t>
      </w:r>
    </w:p>
    <w:p w:rsidR="00C529E2" w:rsidRPr="00811732" w:rsidRDefault="00C529E2" w:rsidP="00C529E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рацион питания: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"Молоко и молочные продукты",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"Блюда из зерна",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"Какую пищу можно найти в лесу",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"Что и как приготовить из рыбы", </w:t>
      </w:r>
    </w:p>
    <w:p w:rsidR="00C529E2" w:rsidRPr="00811732" w:rsidRDefault="00C529E2" w:rsidP="00C529E2">
      <w:pPr>
        <w:widowControl/>
        <w:numPr>
          <w:ilvl w:val="0"/>
          <w:numId w:val="9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"Дары моря";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традиции и культура питания: "Кулинарное путешествие по России".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  <w:r w:rsidRPr="0081173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"Формула правильного питания"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рациональное питание как часть здорового образа жизни: </w:t>
      </w:r>
    </w:p>
    <w:p w:rsidR="00C529E2" w:rsidRPr="00811732" w:rsidRDefault="00C529E2" w:rsidP="00C529E2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"Здоровье - это здорово"; </w:t>
      </w:r>
    </w:p>
    <w:p w:rsidR="00C529E2" w:rsidRPr="00811732" w:rsidRDefault="00C529E2" w:rsidP="00C529E2">
      <w:pPr>
        <w:widowControl/>
        <w:numPr>
          <w:ilvl w:val="0"/>
          <w:numId w:val="10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"Продукты разные нужны, продукты разные важны",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режим питания: "Режим питания",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адекватность питания: "Энергия пищи",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  <w:r w:rsidRPr="00811732">
        <w:rPr>
          <w:rFonts w:eastAsia="Times New Roman"/>
          <w:color w:val="000000"/>
          <w:sz w:val="24"/>
          <w:szCs w:val="24"/>
          <w:lang w:eastAsia="ru-RU"/>
        </w:rPr>
        <w:lastRenderedPageBreak/>
        <w:t>гигиена питания и приготовление пищи:</w:t>
      </w:r>
    </w:p>
    <w:p w:rsidR="00C529E2" w:rsidRPr="00811732" w:rsidRDefault="00C529E2" w:rsidP="00C529E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"Где и как мы едим", </w:t>
      </w:r>
    </w:p>
    <w:p w:rsidR="00C529E2" w:rsidRPr="00811732" w:rsidRDefault="00C529E2" w:rsidP="00C529E2">
      <w:pPr>
        <w:widowControl/>
        <w:numPr>
          <w:ilvl w:val="0"/>
          <w:numId w:val="11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"Ты готовишь себе и друзьям"; </w:t>
      </w:r>
    </w:p>
    <w:p w:rsidR="00C529E2" w:rsidRPr="00811732" w:rsidRDefault="00C529E2" w:rsidP="00C529E2">
      <w:pPr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потребительская культура: "Ты - покупатель";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  <w:t xml:space="preserve">традиции и культура питания: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"Кухни разных народов",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"Кулинарное путешествие",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"Как питались на Руси и в России", </w:t>
      </w:r>
    </w:p>
    <w:p w:rsidR="00C529E2" w:rsidRPr="00811732" w:rsidRDefault="00C529E2" w:rsidP="00C529E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"Необычное кулинарное путешествие". </w:t>
      </w:r>
    </w:p>
    <w:p w:rsidR="00C529E2" w:rsidRPr="00811732" w:rsidRDefault="00C529E2" w:rsidP="00C529E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1732">
        <w:rPr>
          <w:sz w:val="24"/>
          <w:szCs w:val="24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C529E2" w:rsidRPr="00811732" w:rsidRDefault="00C529E2" w:rsidP="00C529E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C529E2" w:rsidRPr="00811732" w:rsidRDefault="00C529E2" w:rsidP="00C529E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222222"/>
          <w:sz w:val="24"/>
          <w:szCs w:val="24"/>
          <w:u w:val="single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C529E2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Pr="00C70DAD" w:rsidRDefault="00C529E2" w:rsidP="00C529E2">
      <w:pPr>
        <w:rPr>
          <w:sz w:val="24"/>
          <w:szCs w:val="24"/>
        </w:rPr>
      </w:pPr>
    </w:p>
    <w:p w:rsidR="00C529E2" w:rsidRDefault="00C529E2" w:rsidP="00C529E2">
      <w:pPr>
        <w:rPr>
          <w:sz w:val="24"/>
          <w:szCs w:val="24"/>
        </w:rPr>
      </w:pPr>
    </w:p>
    <w:p w:rsidR="00C529E2" w:rsidRDefault="00C529E2" w:rsidP="00C529E2">
      <w:pPr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C529E2" w:rsidRDefault="00C529E2" w:rsidP="00C529E2">
      <w:pPr>
        <w:jc w:val="center"/>
        <w:rPr>
          <w:sz w:val="24"/>
          <w:szCs w:val="24"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5B7249" w:rsidRDefault="005B7249" w:rsidP="005B7249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C70DAD" w:rsidRPr="00204B13" w:rsidRDefault="00C70DAD" w:rsidP="00C70DAD">
      <w:pPr>
        <w:jc w:val="center"/>
        <w:rPr>
          <w:sz w:val="24"/>
          <w:szCs w:val="24"/>
        </w:rPr>
      </w:pPr>
    </w:p>
    <w:p w:rsidR="00C70DAD" w:rsidRPr="00204B13" w:rsidRDefault="00C70DAD" w:rsidP="0088372F">
      <w:pPr>
        <w:rPr>
          <w:sz w:val="24"/>
          <w:szCs w:val="24"/>
        </w:rPr>
        <w:sectPr w:rsidR="00C70DAD" w:rsidRPr="00204B13" w:rsidSect="007B3198">
          <w:footerReference w:type="default" r:id="rId8"/>
          <w:footerReference w:type="first" r:id="rId9"/>
          <w:pgSz w:w="16838" w:h="11906" w:orient="landscape"/>
          <w:pgMar w:top="1134" w:right="1134" w:bottom="1247" w:left="1134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88372F" w:rsidRDefault="0088372F" w:rsidP="0088372F">
      <w:pPr>
        <w:pStyle w:val="a3"/>
        <w:ind w:left="0"/>
        <w:rPr>
          <w:b/>
          <w:sz w:val="24"/>
          <w:szCs w:val="24"/>
        </w:rPr>
      </w:pPr>
      <w:r w:rsidRPr="003659F9">
        <w:rPr>
          <w:b/>
          <w:sz w:val="24"/>
          <w:szCs w:val="24"/>
        </w:rPr>
        <w:lastRenderedPageBreak/>
        <w:t>8. Описание материально-технического обеспечения</w:t>
      </w:r>
    </w:p>
    <w:p w:rsidR="0088372F" w:rsidRDefault="0088372F" w:rsidP="0088372F">
      <w:pPr>
        <w:pStyle w:val="a3"/>
        <w:ind w:left="0"/>
        <w:rPr>
          <w:b/>
          <w:sz w:val="24"/>
          <w:szCs w:val="24"/>
        </w:rPr>
      </w:pPr>
    </w:p>
    <w:p w:rsid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 xml:space="preserve">Верзилин Н. Путешествие </w:t>
      </w:r>
      <w:r w:rsidR="00673BD1">
        <w:rPr>
          <w:sz w:val="24"/>
          <w:szCs w:val="24"/>
        </w:rPr>
        <w:t>с домашними растениями.-Л.,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КондоваС.Н.Что готови</w:t>
      </w:r>
      <w:r w:rsidR="00673BD1">
        <w:rPr>
          <w:sz w:val="24"/>
          <w:szCs w:val="24"/>
        </w:rPr>
        <w:t>ть, когда мамы нет дома М.</w:t>
      </w:r>
      <w:r w:rsidRPr="00673BD1">
        <w:rPr>
          <w:sz w:val="24"/>
          <w:szCs w:val="24"/>
        </w:rPr>
        <w:t>,185с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Ладо К.С Продукты и</w:t>
      </w:r>
      <w:r w:rsidR="00673BD1">
        <w:rPr>
          <w:sz w:val="24"/>
          <w:szCs w:val="24"/>
        </w:rPr>
        <w:t xml:space="preserve"> блюда в детском питании. М.,201</w:t>
      </w:r>
      <w:r w:rsidRPr="00673BD1">
        <w:rPr>
          <w:sz w:val="24"/>
          <w:szCs w:val="24"/>
        </w:rPr>
        <w:t>1,190с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Похлёбкин В.В. История важнейших пищевых продуктов.М., 2000, 350с</w:t>
      </w:r>
    </w:p>
    <w:p w:rsid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Справо</w:t>
      </w:r>
      <w:r w:rsidR="00673BD1">
        <w:rPr>
          <w:sz w:val="24"/>
          <w:szCs w:val="24"/>
        </w:rPr>
        <w:t>чник по детской диетике. М.2012</w:t>
      </w:r>
      <w:r w:rsidRPr="00673BD1">
        <w:rPr>
          <w:sz w:val="24"/>
          <w:szCs w:val="24"/>
        </w:rPr>
        <w:t>., 340 с.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Этикет и сервир</w:t>
      </w:r>
      <w:r w:rsidR="00673BD1">
        <w:rPr>
          <w:sz w:val="24"/>
          <w:szCs w:val="24"/>
        </w:rPr>
        <w:t>овка праздничного стола. М., 201</w:t>
      </w:r>
      <w:r w:rsidRPr="00673BD1">
        <w:rPr>
          <w:sz w:val="24"/>
          <w:szCs w:val="24"/>
        </w:rPr>
        <w:t>2</w:t>
      </w:r>
    </w:p>
    <w:p w:rsidR="0088372F" w:rsidRPr="00673BD1" w:rsidRDefault="0088372F" w:rsidP="00673BD1">
      <w:pPr>
        <w:rPr>
          <w:sz w:val="24"/>
          <w:szCs w:val="24"/>
        </w:rPr>
      </w:pPr>
    </w:p>
    <w:p w:rsidR="0088372F" w:rsidRPr="0088372F" w:rsidRDefault="0088372F" w:rsidP="00673BD1">
      <w:pPr>
        <w:rPr>
          <w:rFonts w:eastAsia="Times New Roman"/>
          <w:sz w:val="24"/>
          <w:szCs w:val="24"/>
          <w:lang w:eastAsia="ru-RU"/>
        </w:rPr>
      </w:pPr>
      <w:r w:rsidRPr="00673BD1">
        <w:rPr>
          <w:rFonts w:eastAsia="Times New Roman" w:hAnsi="Symbol"/>
          <w:sz w:val="24"/>
          <w:szCs w:val="24"/>
          <w:lang w:eastAsia="ru-RU"/>
        </w:rPr>
        <w:t></w:t>
      </w:r>
      <w:r w:rsidRPr="00673BD1">
        <w:rPr>
          <w:rFonts w:eastAsia="Times New Roman"/>
          <w:sz w:val="24"/>
          <w:szCs w:val="24"/>
          <w:lang w:eastAsia="ru-RU"/>
        </w:rPr>
        <w:t xml:space="preserve">  Программа «Разговор о правильном питании» М.М.Безруких</w:t>
      </w:r>
      <w:r w:rsidRPr="0088372F">
        <w:rPr>
          <w:rFonts w:eastAsia="Times New Roman"/>
          <w:sz w:val="24"/>
          <w:szCs w:val="24"/>
          <w:lang w:eastAsia="ru-RU"/>
        </w:rPr>
        <w:t xml:space="preserve">, Т.А.Филиппова, А.Г.Макеева М.ОЛМА Медиа Групп 2009. </w:t>
      </w:r>
    </w:p>
    <w:p w:rsidR="0088372F" w:rsidRPr="0088372F" w:rsidRDefault="0088372F" w:rsidP="0088372F">
      <w:pPr>
        <w:widowControl/>
        <w:autoSpaceDE/>
        <w:autoSpaceDN/>
        <w:adjustRightInd/>
        <w:ind w:firstLine="426"/>
        <w:rPr>
          <w:rFonts w:eastAsia="Times New Roman"/>
          <w:sz w:val="24"/>
          <w:szCs w:val="24"/>
          <w:lang w:eastAsia="ru-RU"/>
        </w:rPr>
      </w:pPr>
      <w:r w:rsidRPr="0088372F">
        <w:rPr>
          <w:rFonts w:eastAsia="Times New Roman" w:hAnsi="Symbol"/>
          <w:sz w:val="24"/>
          <w:szCs w:val="24"/>
          <w:lang w:eastAsia="ru-RU"/>
        </w:rPr>
        <w:t></w:t>
      </w:r>
      <w:r w:rsidRPr="0088372F">
        <w:rPr>
          <w:rFonts w:eastAsia="Times New Roman"/>
          <w:sz w:val="24"/>
          <w:szCs w:val="24"/>
          <w:lang w:eastAsia="ru-RU"/>
        </w:rPr>
        <w:t xml:space="preserve">  Программа «Две недели в лагере здоровья» М.М.Безруких, Т.А.Филиппова, А.Г.Макеева М.ОЛМА Медиа Групп 2009. </w:t>
      </w:r>
    </w:p>
    <w:p w:rsidR="0088372F" w:rsidRPr="0088372F" w:rsidRDefault="0088372F" w:rsidP="0088372F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rFonts w:eastAsia="Times New Roman" w:hAnsi="Symbol"/>
          <w:sz w:val="24"/>
          <w:szCs w:val="24"/>
          <w:lang w:eastAsia="ru-RU"/>
        </w:rPr>
        <w:t></w:t>
      </w:r>
      <w:r w:rsidRPr="0088372F">
        <w:rPr>
          <w:rFonts w:eastAsia="Times New Roman"/>
          <w:sz w:val="24"/>
          <w:szCs w:val="24"/>
          <w:lang w:eastAsia="ru-RU"/>
        </w:rPr>
        <w:t xml:space="preserve">  Программа «Формула правильного питания» М.М.Безруких, Т.А.Филиппова, А.Г.Макеева М.ОЛМА Медиа Групп 2009.</w:t>
      </w:r>
    </w:p>
    <w:p w:rsidR="0088372F" w:rsidRPr="0088372F" w:rsidRDefault="0088372F" w:rsidP="0088372F">
      <w:pPr>
        <w:numPr>
          <w:ilvl w:val="0"/>
          <w:numId w:val="16"/>
        </w:numPr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sz w:val="24"/>
          <w:szCs w:val="24"/>
        </w:rPr>
        <w:t xml:space="preserve">Сайт  </w:t>
      </w:r>
      <w:r w:rsidRPr="0088372F">
        <w:rPr>
          <w:sz w:val="24"/>
          <w:szCs w:val="24"/>
          <w:lang w:val="en-US"/>
        </w:rPr>
        <w:t>Nestle</w:t>
      </w:r>
      <w:r w:rsidRPr="0088372F">
        <w:rPr>
          <w:sz w:val="24"/>
          <w:szCs w:val="24"/>
        </w:rPr>
        <w:t xml:space="preserve"> «Разговор о правильном питании» </w:t>
      </w:r>
      <w:hyperlink r:id="rId10" w:history="1">
        <w:r w:rsidRPr="0088372F">
          <w:rPr>
            <w:rStyle w:val="a9"/>
            <w:color w:val="auto"/>
            <w:sz w:val="24"/>
            <w:szCs w:val="24"/>
            <w:lang w:val="en-US"/>
          </w:rPr>
          <w:t>http</w:t>
        </w:r>
        <w:r w:rsidRPr="0088372F">
          <w:rPr>
            <w:rStyle w:val="a9"/>
            <w:color w:val="auto"/>
            <w:sz w:val="24"/>
            <w:szCs w:val="24"/>
          </w:rPr>
          <w:t>://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www</w:t>
        </w:r>
        <w:r w:rsidRPr="0088372F">
          <w:rPr>
            <w:rStyle w:val="a9"/>
            <w:color w:val="auto"/>
            <w:sz w:val="24"/>
            <w:szCs w:val="24"/>
          </w:rPr>
          <w:t>.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food</w:t>
        </w:r>
        <w:r w:rsidRPr="0088372F">
          <w:rPr>
            <w:rStyle w:val="a9"/>
            <w:color w:val="auto"/>
            <w:sz w:val="24"/>
            <w:szCs w:val="24"/>
          </w:rPr>
          <w:t>.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websib</w:t>
        </w:r>
        <w:r w:rsidRPr="0088372F">
          <w:rPr>
            <w:rStyle w:val="a9"/>
            <w:color w:val="auto"/>
            <w:sz w:val="24"/>
            <w:szCs w:val="24"/>
          </w:rPr>
          <w:t>.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ru</w:t>
        </w:r>
        <w:r w:rsidRPr="0088372F">
          <w:rPr>
            <w:rStyle w:val="a9"/>
            <w:color w:val="auto"/>
            <w:sz w:val="24"/>
            <w:szCs w:val="24"/>
          </w:rPr>
          <w:t>/</w:t>
        </w:r>
      </w:hyperlink>
    </w:p>
    <w:p w:rsidR="0088372F" w:rsidRPr="0088372F" w:rsidRDefault="0088372F" w:rsidP="0088372F">
      <w:pPr>
        <w:ind w:firstLine="426"/>
        <w:jc w:val="both"/>
        <w:rPr>
          <w:sz w:val="24"/>
          <w:szCs w:val="24"/>
        </w:rPr>
      </w:pPr>
    </w:p>
    <w:p w:rsidR="00C4490E" w:rsidRPr="00C4490E" w:rsidRDefault="00C4490E" w:rsidP="00C4490E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r w:rsidRPr="00C4490E">
        <w:rPr>
          <w:sz w:val="24"/>
          <w:szCs w:val="24"/>
        </w:rPr>
        <w:t xml:space="preserve">Настенная доска  с набор приспособлений для крепления картинок. 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Компьютер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Мультимедийный проектор.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Интерактивная доска.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Видеофильмы, соответствующие тематике программы по развитию речи.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Мультимедийные (цифровые) образовательные ресурсы, соответствующие тематике программы по развитию речи</w:t>
      </w:r>
    </w:p>
    <w:p w:rsidR="00C4490E" w:rsidRPr="00C4490E" w:rsidRDefault="00C4490E" w:rsidP="00C4490E">
      <w:pPr>
        <w:rPr>
          <w:sz w:val="24"/>
          <w:szCs w:val="24"/>
        </w:rPr>
      </w:pPr>
    </w:p>
    <w:p w:rsidR="00C4490E" w:rsidRPr="00C4490E" w:rsidRDefault="00C4490E" w:rsidP="00C4490E">
      <w:pPr>
        <w:ind w:firstLine="708"/>
        <w:rPr>
          <w:sz w:val="24"/>
          <w:szCs w:val="24"/>
        </w:rPr>
      </w:pPr>
    </w:p>
    <w:p w:rsidR="0088372F" w:rsidRPr="00C4490E" w:rsidRDefault="0088372F" w:rsidP="0088372F">
      <w:pPr>
        <w:spacing w:line="360" w:lineRule="auto"/>
        <w:rPr>
          <w:sz w:val="24"/>
          <w:szCs w:val="24"/>
        </w:rPr>
      </w:pPr>
    </w:p>
    <w:p w:rsidR="0088372F" w:rsidRPr="0088372F" w:rsidRDefault="0088372F" w:rsidP="0088372F">
      <w:pPr>
        <w:spacing w:line="360" w:lineRule="auto"/>
        <w:rPr>
          <w:sz w:val="24"/>
          <w:szCs w:val="24"/>
        </w:rPr>
      </w:pPr>
    </w:p>
    <w:p w:rsidR="0088372F" w:rsidRPr="0088372F" w:rsidRDefault="0088372F" w:rsidP="0088372F">
      <w:pPr>
        <w:spacing w:line="360" w:lineRule="auto"/>
        <w:rPr>
          <w:sz w:val="24"/>
          <w:szCs w:val="24"/>
        </w:rPr>
      </w:pPr>
    </w:p>
    <w:p w:rsidR="0088372F" w:rsidRPr="00626599" w:rsidRDefault="0088372F" w:rsidP="0088372F">
      <w:pPr>
        <w:pStyle w:val="a3"/>
        <w:ind w:left="0"/>
        <w:rPr>
          <w:rFonts w:eastAsia="Times New Roman"/>
          <w:b/>
          <w:sz w:val="24"/>
          <w:szCs w:val="24"/>
          <w:lang w:eastAsia="ar-SA"/>
        </w:rPr>
      </w:pPr>
    </w:p>
    <w:p w:rsidR="0088372F" w:rsidRPr="003659F9" w:rsidRDefault="0088372F" w:rsidP="0088372F"/>
    <w:p w:rsidR="00C70DAD" w:rsidRPr="00C70DAD" w:rsidRDefault="00C70DAD" w:rsidP="00C70DAD">
      <w:pPr>
        <w:jc w:val="center"/>
        <w:rPr>
          <w:sz w:val="24"/>
          <w:szCs w:val="24"/>
        </w:rPr>
      </w:pPr>
    </w:p>
    <w:sectPr w:rsidR="00C70DAD" w:rsidRPr="00C70DAD" w:rsidSect="00713D01">
      <w:pgSz w:w="16838" w:h="11906" w:orient="landscape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C2" w:rsidRDefault="009F0DC2" w:rsidP="003E2985">
      <w:r>
        <w:separator/>
      </w:r>
    </w:p>
  </w:endnote>
  <w:endnote w:type="continuationSeparator" w:id="0">
    <w:p w:rsidR="009F0DC2" w:rsidRDefault="009F0DC2" w:rsidP="003E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35016"/>
      <w:docPartObj>
        <w:docPartGallery w:val="Page Numbers (Bottom of Page)"/>
        <w:docPartUnique/>
      </w:docPartObj>
    </w:sdtPr>
    <w:sdtContent>
      <w:p w:rsidR="009F0DC2" w:rsidRDefault="009F0D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DC2" w:rsidRDefault="009F0D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6282"/>
      <w:docPartObj>
        <w:docPartGallery w:val="Page Numbers (Bottom of Page)"/>
        <w:docPartUnique/>
      </w:docPartObj>
    </w:sdtPr>
    <w:sdtContent>
      <w:p w:rsidR="009F0DC2" w:rsidRDefault="009F0DC2">
        <w:pPr>
          <w:pStyle w:val="a7"/>
          <w:jc w:val="right"/>
        </w:pPr>
        <w:r>
          <w:t>1</w:t>
        </w:r>
      </w:p>
    </w:sdtContent>
  </w:sdt>
  <w:p w:rsidR="009F0DC2" w:rsidRDefault="009F0D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C2" w:rsidRDefault="009F0DC2" w:rsidP="003E2985">
      <w:r>
        <w:separator/>
      </w:r>
    </w:p>
  </w:footnote>
  <w:footnote w:type="continuationSeparator" w:id="0">
    <w:p w:rsidR="009F0DC2" w:rsidRDefault="009F0DC2" w:rsidP="003E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32"/>
    <w:rsid w:val="00046F33"/>
    <w:rsid w:val="00066571"/>
    <w:rsid w:val="000B67F3"/>
    <w:rsid w:val="000D0F9A"/>
    <w:rsid w:val="001B6652"/>
    <w:rsid w:val="001D1456"/>
    <w:rsid w:val="00204B13"/>
    <w:rsid w:val="003E2985"/>
    <w:rsid w:val="00410E89"/>
    <w:rsid w:val="004369B7"/>
    <w:rsid w:val="0059220C"/>
    <w:rsid w:val="005B7249"/>
    <w:rsid w:val="00672682"/>
    <w:rsid w:val="00673BD1"/>
    <w:rsid w:val="00713D01"/>
    <w:rsid w:val="007B2F19"/>
    <w:rsid w:val="007B3198"/>
    <w:rsid w:val="00811732"/>
    <w:rsid w:val="00841C8C"/>
    <w:rsid w:val="0086168E"/>
    <w:rsid w:val="0088372F"/>
    <w:rsid w:val="008C68C6"/>
    <w:rsid w:val="008E7020"/>
    <w:rsid w:val="0091343A"/>
    <w:rsid w:val="00941CBA"/>
    <w:rsid w:val="00956966"/>
    <w:rsid w:val="009F0DC2"/>
    <w:rsid w:val="00A40CE6"/>
    <w:rsid w:val="00A41B55"/>
    <w:rsid w:val="00B856B1"/>
    <w:rsid w:val="00C04532"/>
    <w:rsid w:val="00C4490E"/>
    <w:rsid w:val="00C529E2"/>
    <w:rsid w:val="00C70DAD"/>
    <w:rsid w:val="00D33318"/>
    <w:rsid w:val="00ED3E28"/>
    <w:rsid w:val="00ED7F67"/>
    <w:rsid w:val="00EF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32"/>
    <w:pPr>
      <w:ind w:left="708"/>
    </w:pPr>
  </w:style>
  <w:style w:type="paragraph" w:customStyle="1" w:styleId="3">
    <w:name w:val="Заголовок 3+"/>
    <w:basedOn w:val="a"/>
    <w:rsid w:val="00811732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a4">
    <w:name w:val="Normal (Web)"/>
    <w:basedOn w:val="a"/>
    <w:rsid w:val="00811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Hyperlink"/>
    <w:basedOn w:val="a0"/>
    <w:uiPriority w:val="99"/>
    <w:semiHidden/>
    <w:unhideWhenUsed/>
    <w:rsid w:val="0088372F"/>
    <w:rPr>
      <w:color w:val="0000FF"/>
      <w:u w:val="single"/>
    </w:rPr>
  </w:style>
  <w:style w:type="paragraph" w:customStyle="1" w:styleId="msonormalcxspmiddle">
    <w:name w:val="msonormalcxspmiddle"/>
    <w:basedOn w:val="a"/>
    <w:rsid w:val="00C4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0453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04532"/>
    <w:rPr>
      <w:rFonts w:eastAsiaTheme="minorEastAsia"/>
    </w:rPr>
  </w:style>
  <w:style w:type="character" w:styleId="ac">
    <w:name w:val="Strong"/>
    <w:uiPriority w:val="22"/>
    <w:qFormat/>
    <w:rsid w:val="005B7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od.webs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2017-09-21T11:09:00Z</cp:lastPrinted>
  <dcterms:created xsi:type="dcterms:W3CDTF">2015-09-27T20:43:00Z</dcterms:created>
  <dcterms:modified xsi:type="dcterms:W3CDTF">2018-09-13T18:23:00Z</dcterms:modified>
</cp:coreProperties>
</file>